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6B136F9" w14:textId="77777777" w:rsidR="00E43A97" w:rsidRPr="00A50B0A" w:rsidRDefault="00E43A97">
      <w:pPr>
        <w:rPr>
          <w:rFonts w:cs="Calibri"/>
          <w:sz w:val="22"/>
        </w:rPr>
      </w:pPr>
    </w:p>
    <w:tbl>
      <w:tblPr>
        <w:tblpPr w:leftFromText="142" w:rightFromText="142" w:horzAnchor="margin" w:tblpXSpec="center" w:tblpYSpec="top"/>
        <w:tblOverlap w:val="never"/>
        <w:tblW w:w="9464" w:type="dxa"/>
        <w:tblLayout w:type="fixed"/>
        <w:tblLook w:val="0000" w:firstRow="0" w:lastRow="0" w:firstColumn="0" w:lastColumn="0" w:noHBand="0" w:noVBand="0"/>
      </w:tblPr>
      <w:tblGrid>
        <w:gridCol w:w="9464"/>
      </w:tblGrid>
      <w:tr w:rsidR="00C02654" w:rsidRPr="00A50B0A" w14:paraId="167AE6CE" w14:textId="77777777" w:rsidTr="00E43A97">
        <w:trPr>
          <w:trHeight w:val="3825"/>
        </w:trPr>
        <w:tc>
          <w:tcPr>
            <w:tcW w:w="9464" w:type="dxa"/>
            <w:tcBorders>
              <w:top w:val="single" w:sz="4" w:space="0" w:color="000000"/>
              <w:left w:val="single" w:sz="4" w:space="0" w:color="000000"/>
              <w:bottom w:val="single" w:sz="4" w:space="0" w:color="000000"/>
              <w:right w:val="single" w:sz="4" w:space="0" w:color="000000"/>
            </w:tcBorders>
          </w:tcPr>
          <w:p w14:paraId="1796C8E6" w14:textId="77777777" w:rsidR="00E43A97" w:rsidRPr="00A50B0A" w:rsidRDefault="00E43A97" w:rsidP="00E43A97">
            <w:pPr>
              <w:tabs>
                <w:tab w:val="left" w:pos="9356"/>
              </w:tabs>
              <w:ind w:right="-6"/>
              <w:jc w:val="center"/>
              <w:rPr>
                <w:rFonts w:cs="Calibri"/>
                <w:b/>
                <w:i/>
                <w:sz w:val="32"/>
                <w:szCs w:val="32"/>
              </w:rPr>
            </w:pPr>
          </w:p>
          <w:p w14:paraId="0EA5DC40" w14:textId="08B442B4" w:rsidR="006746D5" w:rsidRPr="00A50B0A" w:rsidRDefault="00D4622C" w:rsidP="007728BF">
            <w:pPr>
              <w:tabs>
                <w:tab w:val="left" w:pos="9356"/>
              </w:tabs>
              <w:ind w:right="-6"/>
              <w:jc w:val="center"/>
              <w:rPr>
                <w:rFonts w:cs="Calibri"/>
                <w:b/>
                <w:i/>
                <w:sz w:val="32"/>
                <w:szCs w:val="32"/>
              </w:rPr>
            </w:pPr>
            <w:r w:rsidRPr="00A50B0A">
              <w:rPr>
                <w:rFonts w:cs="Calibri"/>
                <w:b/>
                <w:i/>
                <w:sz w:val="32"/>
                <w:szCs w:val="32"/>
              </w:rPr>
              <w:t>C</w:t>
            </w:r>
            <w:r w:rsidR="00C02654" w:rsidRPr="00A50B0A">
              <w:rPr>
                <w:rFonts w:cs="Calibri"/>
                <w:b/>
                <w:i/>
                <w:sz w:val="32"/>
                <w:szCs w:val="32"/>
              </w:rPr>
              <w:t xml:space="preserve">HAMPIONNAT </w:t>
            </w:r>
            <w:r w:rsidR="00661C02" w:rsidRPr="00A50B0A">
              <w:rPr>
                <w:rFonts w:cs="Calibri"/>
                <w:b/>
                <w:i/>
                <w:sz w:val="32"/>
                <w:szCs w:val="32"/>
              </w:rPr>
              <w:t xml:space="preserve">DE </w:t>
            </w:r>
            <w:r w:rsidR="00F360DA">
              <w:rPr>
                <w:rFonts w:cs="Calibri"/>
                <w:b/>
                <w:i/>
                <w:sz w:val="32"/>
                <w:szCs w:val="32"/>
              </w:rPr>
              <w:t xml:space="preserve">MEDITERANNEE </w:t>
            </w:r>
            <w:r w:rsidR="00233CC8" w:rsidRPr="00A50B0A">
              <w:rPr>
                <w:rFonts w:cs="Calibri"/>
                <w:b/>
                <w:i/>
                <w:sz w:val="32"/>
                <w:szCs w:val="32"/>
              </w:rPr>
              <w:t>ILCA FRANCE</w:t>
            </w:r>
            <w:r w:rsidR="00661C02" w:rsidRPr="00A50B0A">
              <w:rPr>
                <w:rFonts w:cs="Calibri"/>
                <w:b/>
                <w:i/>
                <w:sz w:val="32"/>
                <w:szCs w:val="32"/>
              </w:rPr>
              <w:t xml:space="preserve"> </w:t>
            </w:r>
            <w:r w:rsidR="00B55DBC" w:rsidRPr="00A50B0A">
              <w:rPr>
                <w:rFonts w:cs="Calibri"/>
                <w:b/>
                <w:i/>
                <w:sz w:val="32"/>
                <w:szCs w:val="32"/>
              </w:rPr>
              <w:t>202</w:t>
            </w:r>
            <w:r w:rsidR="00D35AEE">
              <w:rPr>
                <w:rFonts w:cs="Calibri"/>
                <w:b/>
                <w:i/>
                <w:sz w:val="32"/>
                <w:szCs w:val="32"/>
              </w:rPr>
              <w:t>6</w:t>
            </w:r>
          </w:p>
          <w:p w14:paraId="0BFF3BAD" w14:textId="77777777" w:rsidR="007728BF" w:rsidRPr="00A50B0A" w:rsidRDefault="007728BF" w:rsidP="007728BF">
            <w:pPr>
              <w:tabs>
                <w:tab w:val="left" w:pos="9356"/>
              </w:tabs>
              <w:ind w:right="-6"/>
              <w:jc w:val="center"/>
              <w:rPr>
                <w:rFonts w:cs="Calibri"/>
                <w:b/>
                <w:i/>
                <w:sz w:val="32"/>
                <w:szCs w:val="32"/>
              </w:rPr>
            </w:pPr>
          </w:p>
          <w:tbl>
            <w:tblPr>
              <w:tblW w:w="0" w:type="auto"/>
              <w:tblLayout w:type="fixed"/>
              <w:tblLook w:val="04A0" w:firstRow="1" w:lastRow="0" w:firstColumn="1" w:lastColumn="0" w:noHBand="0" w:noVBand="1"/>
            </w:tblPr>
            <w:tblGrid>
              <w:gridCol w:w="4616"/>
              <w:gridCol w:w="4617"/>
            </w:tblGrid>
            <w:tr w:rsidR="007728BF" w:rsidRPr="00A50B0A" w14:paraId="16320A9B" w14:textId="77777777">
              <w:tc>
                <w:tcPr>
                  <w:tcW w:w="4616" w:type="dxa"/>
                </w:tcPr>
                <w:p w14:paraId="59A106B5" w14:textId="0016ADE5" w:rsidR="007728BF" w:rsidRPr="00A50B0A" w:rsidRDefault="006F35E8" w:rsidP="00D35AEE">
                  <w:pPr>
                    <w:framePr w:hSpace="142" w:wrap="around" w:hAnchor="margin" w:xAlign="center" w:yAlign="top"/>
                    <w:tabs>
                      <w:tab w:val="left" w:pos="9356"/>
                    </w:tabs>
                    <w:ind w:right="-6"/>
                    <w:suppressOverlap/>
                    <w:jc w:val="center"/>
                    <w:rPr>
                      <w:rFonts w:cs="Calibri"/>
                      <w:b/>
                      <w:i/>
                      <w:sz w:val="32"/>
                      <w:szCs w:val="32"/>
                    </w:rPr>
                  </w:pPr>
                  <w:r>
                    <w:rPr>
                      <w:rFonts w:cs="Calibri"/>
                      <w:b/>
                      <w:i/>
                      <w:noProof/>
                      <w:sz w:val="32"/>
                      <w:szCs w:val="32"/>
                    </w:rPr>
                    <w:drawing>
                      <wp:inline distT="0" distB="0" distL="0" distR="0" wp14:anchorId="6F549849" wp14:editId="48A33959">
                        <wp:extent cx="1047750" cy="10477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047750" cy="1047750"/>
                                </a:xfrm>
                                <a:prstGeom prst="rect">
                                  <a:avLst/>
                                </a:prstGeom>
                                <a:noFill/>
                                <a:ln>
                                  <a:noFill/>
                                </a:ln>
                              </pic:spPr>
                            </pic:pic>
                          </a:graphicData>
                        </a:graphic>
                      </wp:inline>
                    </w:drawing>
                  </w:r>
                </w:p>
                <w:p w14:paraId="118B23B3" w14:textId="77777777" w:rsidR="007728BF" w:rsidRPr="00A50B0A" w:rsidRDefault="007728BF" w:rsidP="00D35AEE">
                  <w:pPr>
                    <w:framePr w:hSpace="142" w:wrap="around" w:hAnchor="margin" w:xAlign="center" w:yAlign="top"/>
                    <w:tabs>
                      <w:tab w:val="left" w:pos="9356"/>
                    </w:tabs>
                    <w:ind w:right="-6"/>
                    <w:suppressOverlap/>
                    <w:jc w:val="center"/>
                    <w:rPr>
                      <w:rFonts w:cs="Calibri"/>
                      <w:b/>
                      <w:i/>
                      <w:sz w:val="32"/>
                      <w:szCs w:val="32"/>
                    </w:rPr>
                  </w:pPr>
                </w:p>
              </w:tc>
              <w:tc>
                <w:tcPr>
                  <w:tcW w:w="4617" w:type="dxa"/>
                </w:tcPr>
                <w:p w14:paraId="21E54A9E" w14:textId="77777777" w:rsidR="007728BF" w:rsidRPr="00A50B0A" w:rsidRDefault="007728BF" w:rsidP="00D35AEE">
                  <w:pPr>
                    <w:framePr w:hSpace="142" w:wrap="around" w:hAnchor="margin" w:xAlign="center" w:yAlign="top"/>
                    <w:tabs>
                      <w:tab w:val="left" w:pos="9356"/>
                    </w:tabs>
                    <w:ind w:right="-6"/>
                    <w:suppressOverlap/>
                    <w:jc w:val="center"/>
                    <w:rPr>
                      <w:rFonts w:cs="Calibri"/>
                      <w:b/>
                      <w:i/>
                      <w:sz w:val="32"/>
                      <w:szCs w:val="32"/>
                    </w:rPr>
                  </w:pPr>
                </w:p>
                <w:p w14:paraId="746C58E6" w14:textId="77777777" w:rsidR="007728BF" w:rsidRPr="00A50B0A" w:rsidRDefault="007728BF" w:rsidP="00D35AEE">
                  <w:pPr>
                    <w:framePr w:hSpace="142" w:wrap="around" w:hAnchor="margin" w:xAlign="center" w:yAlign="top"/>
                    <w:tabs>
                      <w:tab w:val="left" w:pos="9356"/>
                    </w:tabs>
                    <w:ind w:right="-6"/>
                    <w:suppressOverlap/>
                    <w:jc w:val="center"/>
                    <w:rPr>
                      <w:rFonts w:cs="Calibri"/>
                      <w:color w:val="FF0000"/>
                      <w:sz w:val="28"/>
                      <w:szCs w:val="28"/>
                    </w:rPr>
                  </w:pPr>
                  <w:r w:rsidRPr="00A50B0A">
                    <w:rPr>
                      <w:rFonts w:cs="Calibri"/>
                      <w:b/>
                      <w:i/>
                      <w:color w:val="FF0000"/>
                      <w:sz w:val="32"/>
                      <w:szCs w:val="32"/>
                    </w:rPr>
                    <w:t>Mettre votre logo ici</w:t>
                  </w:r>
                </w:p>
                <w:p w14:paraId="7B9B7706" w14:textId="77777777" w:rsidR="007728BF" w:rsidRPr="00A50B0A" w:rsidRDefault="007728BF" w:rsidP="00D35AEE">
                  <w:pPr>
                    <w:framePr w:hSpace="142" w:wrap="around" w:hAnchor="margin" w:xAlign="center" w:yAlign="top"/>
                    <w:tabs>
                      <w:tab w:val="left" w:pos="9356"/>
                    </w:tabs>
                    <w:ind w:right="-6"/>
                    <w:suppressOverlap/>
                    <w:jc w:val="center"/>
                    <w:rPr>
                      <w:rFonts w:cs="Calibri"/>
                      <w:b/>
                      <w:i/>
                      <w:sz w:val="32"/>
                      <w:szCs w:val="32"/>
                    </w:rPr>
                  </w:pPr>
                </w:p>
              </w:tc>
            </w:tr>
          </w:tbl>
          <w:p w14:paraId="18CDA5AB" w14:textId="77777777" w:rsidR="00C02654" w:rsidRPr="00A50B0A" w:rsidRDefault="00C02654" w:rsidP="00E43A97">
            <w:pPr>
              <w:tabs>
                <w:tab w:val="left" w:pos="825"/>
                <w:tab w:val="center" w:pos="4714"/>
                <w:tab w:val="left" w:pos="9356"/>
              </w:tabs>
              <w:ind w:right="-6"/>
              <w:jc w:val="center"/>
              <w:rPr>
                <w:rFonts w:cs="Calibri"/>
                <w:color w:val="0070C0"/>
                <w:sz w:val="40"/>
                <w:szCs w:val="40"/>
              </w:rPr>
            </w:pPr>
            <w:r w:rsidRPr="00A50B0A">
              <w:rPr>
                <w:rFonts w:cs="Calibri"/>
                <w:color w:val="0070C0"/>
                <w:sz w:val="40"/>
                <w:szCs w:val="40"/>
              </w:rPr>
              <w:t>Avis de Course</w:t>
            </w:r>
          </w:p>
          <w:p w14:paraId="24593DEE" w14:textId="77777777" w:rsidR="00DC3C88" w:rsidRPr="00A50B0A" w:rsidRDefault="00DC3C88" w:rsidP="00E43A97">
            <w:pPr>
              <w:tabs>
                <w:tab w:val="left" w:pos="825"/>
                <w:tab w:val="center" w:pos="4714"/>
                <w:tab w:val="left" w:pos="9356"/>
              </w:tabs>
              <w:ind w:right="-6"/>
              <w:jc w:val="center"/>
              <w:rPr>
                <w:rFonts w:cs="Calibri"/>
                <w:color w:val="0070C0"/>
                <w:sz w:val="40"/>
                <w:szCs w:val="40"/>
              </w:rPr>
            </w:pPr>
          </w:p>
          <w:p w14:paraId="0EA99EC4" w14:textId="77777777" w:rsidR="00C02654" w:rsidRPr="00A50B0A" w:rsidRDefault="00C02654" w:rsidP="00E43A97">
            <w:pPr>
              <w:tabs>
                <w:tab w:val="left" w:pos="9356"/>
              </w:tabs>
              <w:ind w:right="-6"/>
              <w:jc w:val="center"/>
              <w:rPr>
                <w:rFonts w:cs="Calibri"/>
                <w:b/>
                <w:color w:val="FF0000"/>
                <w:sz w:val="28"/>
                <w:szCs w:val="28"/>
              </w:rPr>
            </w:pPr>
            <w:r w:rsidRPr="00A50B0A">
              <w:rPr>
                <w:rFonts w:cs="Calibri"/>
                <w:b/>
                <w:sz w:val="28"/>
                <w:szCs w:val="28"/>
              </w:rPr>
              <w:t>Manche N</w:t>
            </w:r>
            <w:r w:rsidR="00D4622C" w:rsidRPr="00A50B0A">
              <w:rPr>
                <w:rFonts w:cs="Calibri"/>
                <w:b/>
                <w:sz w:val="28"/>
                <w:szCs w:val="28"/>
              </w:rPr>
              <w:t>°</w:t>
            </w:r>
            <w:r w:rsidR="00B55DBC" w:rsidRPr="00A50B0A">
              <w:rPr>
                <w:rFonts w:cs="Calibri"/>
                <w:b/>
                <w:color w:val="FF0000"/>
                <w:sz w:val="28"/>
                <w:szCs w:val="28"/>
              </w:rPr>
              <w:t>X</w:t>
            </w:r>
          </w:p>
          <w:p w14:paraId="1C3C8DBC" w14:textId="77777777" w:rsidR="00C02654" w:rsidRPr="00A50B0A" w:rsidRDefault="004B2641" w:rsidP="00E43A97">
            <w:pPr>
              <w:tabs>
                <w:tab w:val="left" w:pos="9356"/>
              </w:tabs>
              <w:ind w:right="-6"/>
              <w:jc w:val="center"/>
              <w:rPr>
                <w:rFonts w:cs="Calibri"/>
                <w:color w:val="3366FF"/>
                <w:sz w:val="28"/>
                <w:szCs w:val="28"/>
              </w:rPr>
            </w:pPr>
            <w:r w:rsidRPr="00A50B0A">
              <w:rPr>
                <w:rFonts w:cs="Calibri"/>
                <w:b/>
                <w:sz w:val="28"/>
                <w:szCs w:val="28"/>
              </w:rPr>
              <w:t>Régionale</w:t>
            </w:r>
            <w:r w:rsidR="00C02654" w:rsidRPr="00A50B0A">
              <w:rPr>
                <w:rFonts w:cs="Calibri"/>
                <w:b/>
                <w:sz w:val="28"/>
                <w:szCs w:val="28"/>
              </w:rPr>
              <w:t xml:space="preserve"> </w:t>
            </w:r>
            <w:r w:rsidRPr="00A50B0A">
              <w:rPr>
                <w:rFonts w:cs="Calibri"/>
                <w:b/>
                <w:sz w:val="28"/>
                <w:szCs w:val="28"/>
              </w:rPr>
              <w:t>ILCA</w:t>
            </w:r>
          </w:p>
          <w:p w14:paraId="5A16388A" w14:textId="7082D3AB" w:rsidR="00C02654" w:rsidRPr="00A50B0A" w:rsidRDefault="00B55DBC" w:rsidP="00E43A97">
            <w:pPr>
              <w:tabs>
                <w:tab w:val="left" w:pos="9356"/>
              </w:tabs>
              <w:ind w:right="-6"/>
              <w:jc w:val="center"/>
              <w:rPr>
                <w:rFonts w:cs="Calibri"/>
                <w:b/>
                <w:i/>
                <w:color w:val="595959"/>
                <w:sz w:val="32"/>
                <w:szCs w:val="32"/>
              </w:rPr>
            </w:pPr>
            <w:r w:rsidRPr="00A50B0A">
              <w:rPr>
                <w:rFonts w:cs="Calibri"/>
                <w:b/>
                <w:bCs/>
                <w:color w:val="595959"/>
                <w:sz w:val="32"/>
                <w:szCs w:val="32"/>
              </w:rPr>
              <w:t>XX</w:t>
            </w:r>
            <w:r w:rsidR="00874C5F" w:rsidRPr="00A50B0A">
              <w:rPr>
                <w:rFonts w:cs="Calibri"/>
                <w:b/>
                <w:bCs/>
                <w:color w:val="595959"/>
                <w:sz w:val="32"/>
                <w:szCs w:val="32"/>
              </w:rPr>
              <w:t xml:space="preserve"> </w:t>
            </w:r>
            <w:r w:rsidR="00D4622C" w:rsidRPr="00A50B0A">
              <w:rPr>
                <w:rFonts w:cs="Calibri"/>
                <w:b/>
                <w:bCs/>
                <w:color w:val="595959"/>
                <w:sz w:val="32"/>
                <w:szCs w:val="32"/>
              </w:rPr>
              <w:t xml:space="preserve">et </w:t>
            </w:r>
            <w:r w:rsidRPr="00A50B0A">
              <w:rPr>
                <w:rFonts w:cs="Calibri"/>
                <w:b/>
                <w:bCs/>
                <w:color w:val="595959"/>
                <w:sz w:val="32"/>
                <w:szCs w:val="32"/>
              </w:rPr>
              <w:t>XX</w:t>
            </w:r>
            <w:r w:rsidR="00D4622C" w:rsidRPr="00A50B0A">
              <w:rPr>
                <w:rFonts w:cs="Calibri"/>
                <w:b/>
                <w:bCs/>
                <w:color w:val="595959"/>
                <w:sz w:val="32"/>
                <w:szCs w:val="32"/>
              </w:rPr>
              <w:t xml:space="preserve"> </w:t>
            </w:r>
            <w:r w:rsidRPr="00A50B0A">
              <w:rPr>
                <w:rFonts w:cs="Calibri"/>
                <w:b/>
                <w:bCs/>
                <w:color w:val="595959"/>
                <w:sz w:val="32"/>
                <w:szCs w:val="32"/>
              </w:rPr>
              <w:t>mois</w:t>
            </w:r>
            <w:r w:rsidR="009779D4" w:rsidRPr="00A50B0A">
              <w:rPr>
                <w:rFonts w:cs="Calibri"/>
                <w:b/>
                <w:bCs/>
                <w:color w:val="595959"/>
                <w:sz w:val="32"/>
                <w:szCs w:val="32"/>
              </w:rPr>
              <w:t xml:space="preserve"> </w:t>
            </w:r>
            <w:r w:rsidRPr="00A50B0A">
              <w:rPr>
                <w:rFonts w:cs="Calibri"/>
                <w:b/>
                <w:bCs/>
                <w:color w:val="595959"/>
                <w:sz w:val="32"/>
                <w:szCs w:val="32"/>
              </w:rPr>
              <w:t>202</w:t>
            </w:r>
            <w:r w:rsidR="00D35AEE">
              <w:rPr>
                <w:rFonts w:cs="Calibri"/>
                <w:b/>
                <w:bCs/>
                <w:color w:val="595959"/>
                <w:sz w:val="32"/>
                <w:szCs w:val="32"/>
              </w:rPr>
              <w:t>6</w:t>
            </w:r>
          </w:p>
          <w:p w14:paraId="2183FEC5" w14:textId="77777777" w:rsidR="00C02654" w:rsidRPr="00A50B0A" w:rsidRDefault="00C02654" w:rsidP="00E43A97">
            <w:pPr>
              <w:jc w:val="center"/>
              <w:rPr>
                <w:rFonts w:cs="Calibri"/>
                <w:b/>
                <w:sz w:val="28"/>
                <w:szCs w:val="28"/>
                <w:lang w:eastAsia="fr-FR"/>
              </w:rPr>
            </w:pPr>
          </w:p>
          <w:p w14:paraId="5FD18FF9" w14:textId="77777777" w:rsidR="00C02654" w:rsidRPr="00A50B0A" w:rsidRDefault="00874C5F" w:rsidP="007728BF">
            <w:pPr>
              <w:jc w:val="center"/>
              <w:rPr>
                <w:rFonts w:cs="Calibri"/>
                <w:b/>
                <w:sz w:val="28"/>
                <w:szCs w:val="28"/>
                <w:lang w:eastAsia="fr-FR"/>
              </w:rPr>
            </w:pPr>
            <w:r w:rsidRPr="00A50B0A">
              <w:rPr>
                <w:rFonts w:cs="Calibri"/>
                <w:b/>
                <w:color w:val="FF0000"/>
                <w:sz w:val="28"/>
                <w:szCs w:val="28"/>
                <w:lang w:eastAsia="fr-FR"/>
              </w:rPr>
              <w:t>VOTRE CLUB</w:t>
            </w:r>
          </w:p>
          <w:p w14:paraId="058D3D72" w14:textId="77777777" w:rsidR="00C02654" w:rsidRPr="00A50B0A" w:rsidRDefault="00C02654" w:rsidP="00E43A97">
            <w:pPr>
              <w:jc w:val="center"/>
              <w:rPr>
                <w:rFonts w:cs="Calibri"/>
                <w:color w:val="FF0000"/>
                <w:sz w:val="28"/>
                <w:szCs w:val="28"/>
              </w:rPr>
            </w:pPr>
            <w:r w:rsidRPr="00A50B0A">
              <w:rPr>
                <w:rFonts w:cs="Calibri"/>
                <w:b/>
                <w:bCs/>
                <w:color w:val="FF0000"/>
                <w:sz w:val="28"/>
                <w:szCs w:val="28"/>
              </w:rPr>
              <w:t xml:space="preserve">Grade </w:t>
            </w:r>
            <w:r w:rsidR="00B55DBC" w:rsidRPr="00A50B0A">
              <w:rPr>
                <w:rFonts w:cs="Calibri"/>
                <w:b/>
                <w:bCs/>
                <w:color w:val="FF0000"/>
                <w:sz w:val="28"/>
                <w:szCs w:val="28"/>
              </w:rPr>
              <w:t>XXX</w:t>
            </w:r>
          </w:p>
        </w:tc>
      </w:tr>
    </w:tbl>
    <w:p w14:paraId="03F51CA5" w14:textId="77777777" w:rsidR="008E4864" w:rsidRPr="00A50B0A" w:rsidRDefault="008E4864" w:rsidP="008E4864">
      <w:pPr>
        <w:jc w:val="both"/>
        <w:rPr>
          <w:rFonts w:cs="Calibri"/>
          <w:i/>
          <w:iCs/>
          <w:sz w:val="22"/>
          <w:szCs w:val="22"/>
        </w:rPr>
      </w:pPr>
      <w:r w:rsidRPr="00A50B0A">
        <w:rPr>
          <w:rFonts w:cs="Calibri"/>
          <w:i/>
          <w:iCs/>
          <w:sz w:val="22"/>
          <w:szCs w:val="22"/>
        </w:rPr>
        <w:t xml:space="preserve">La mention </w:t>
      </w:r>
      <w:r w:rsidR="008971F8" w:rsidRPr="00A50B0A">
        <w:rPr>
          <w:rFonts w:cs="Calibri"/>
          <w:i/>
          <w:iCs/>
          <w:sz w:val="22"/>
          <w:szCs w:val="22"/>
        </w:rPr>
        <w:t>« [</w:t>
      </w:r>
      <w:r w:rsidRPr="00A50B0A">
        <w:rPr>
          <w:rFonts w:cs="Calibri"/>
          <w:i/>
          <w:iCs/>
          <w:sz w:val="22"/>
          <w:szCs w:val="22"/>
        </w:rPr>
        <w:t>DP] » dans une règle de l’AC signifie que la pénalité pour une infraction à cette règle peut, à la discrétion du jury, être inférieure à une disqualification.</w:t>
      </w:r>
    </w:p>
    <w:p w14:paraId="6D589512" w14:textId="77777777" w:rsidR="00E43A97" w:rsidRPr="00A50B0A" w:rsidRDefault="00E43A97" w:rsidP="008E4864">
      <w:pPr>
        <w:jc w:val="both"/>
        <w:rPr>
          <w:rFonts w:cs="Calibri"/>
          <w:sz w:val="22"/>
          <w:szCs w:val="22"/>
        </w:rPr>
      </w:pPr>
    </w:p>
    <w:p w14:paraId="7A5BB70A" w14:textId="77777777" w:rsidR="00C44F1A" w:rsidRPr="00A50B0A" w:rsidRDefault="00C44F1A" w:rsidP="00C44F1A">
      <w:pPr>
        <w:tabs>
          <w:tab w:val="center" w:pos="5103"/>
          <w:tab w:val="center" w:pos="5355"/>
          <w:tab w:val="left" w:pos="9356"/>
        </w:tabs>
        <w:ind w:right="-6"/>
        <w:rPr>
          <w:rFonts w:cs="Calibri"/>
          <w:b/>
          <w:bCs/>
          <w:sz w:val="22"/>
          <w:szCs w:val="22"/>
        </w:rPr>
      </w:pPr>
      <w:r w:rsidRPr="00A50B0A">
        <w:rPr>
          <w:rFonts w:cs="Calibri"/>
          <w:b/>
          <w:bCs/>
          <w:sz w:val="22"/>
          <w:szCs w:val="22"/>
        </w:rPr>
        <w:t>Préambule</w:t>
      </w:r>
    </w:p>
    <w:p w14:paraId="2B8A033B" w14:textId="77777777" w:rsidR="00C44F1A" w:rsidRPr="00A50B0A" w:rsidRDefault="00C44F1A" w:rsidP="00C44F1A">
      <w:pPr>
        <w:tabs>
          <w:tab w:val="center" w:pos="5103"/>
          <w:tab w:val="center" w:pos="5355"/>
          <w:tab w:val="left" w:pos="9356"/>
        </w:tabs>
        <w:ind w:right="-6"/>
        <w:rPr>
          <w:rFonts w:cs="Calibri"/>
          <w:b/>
          <w:bCs/>
          <w:sz w:val="22"/>
          <w:szCs w:val="22"/>
        </w:rPr>
      </w:pPr>
    </w:p>
    <w:p w14:paraId="68AAA701" w14:textId="77777777" w:rsidR="00C44F1A" w:rsidRDefault="00C44F1A" w:rsidP="00C44F1A">
      <w:pPr>
        <w:tabs>
          <w:tab w:val="center" w:pos="5103"/>
          <w:tab w:val="center" w:pos="5355"/>
        </w:tabs>
        <w:rPr>
          <w:rFonts w:cs="Calibri"/>
          <w:color w:val="0E2841"/>
          <w:sz w:val="22"/>
          <w:szCs w:val="22"/>
          <w:u w:val="single"/>
        </w:rPr>
      </w:pPr>
      <w:r w:rsidRPr="00A50B0A">
        <w:rPr>
          <w:rFonts w:cs="Calibri"/>
          <w:color w:val="0E2841"/>
          <w:sz w:val="22"/>
          <w:szCs w:val="22"/>
          <w:u w:val="single"/>
        </w:rPr>
        <w:t>Prévention des violences et incivilités :</w:t>
      </w:r>
    </w:p>
    <w:p w14:paraId="286B5587" w14:textId="77777777" w:rsidR="0090050C" w:rsidRPr="00A50B0A" w:rsidRDefault="0090050C" w:rsidP="00C44F1A">
      <w:pPr>
        <w:tabs>
          <w:tab w:val="center" w:pos="5103"/>
          <w:tab w:val="center" w:pos="5355"/>
        </w:tabs>
        <w:rPr>
          <w:rFonts w:cs="Calibri"/>
          <w:color w:val="0E2841"/>
          <w:sz w:val="22"/>
          <w:szCs w:val="22"/>
          <w:u w:val="single"/>
        </w:rPr>
      </w:pPr>
    </w:p>
    <w:p w14:paraId="75D5B085" w14:textId="77777777" w:rsidR="00C44F1A" w:rsidRPr="00A50B0A" w:rsidRDefault="00C44F1A" w:rsidP="00C44F1A">
      <w:pPr>
        <w:tabs>
          <w:tab w:val="center" w:pos="5103"/>
          <w:tab w:val="center" w:pos="5355"/>
        </w:tabs>
        <w:jc w:val="both"/>
        <w:rPr>
          <w:rFonts w:cs="Calibri"/>
          <w:color w:val="0E2841"/>
          <w:sz w:val="22"/>
          <w:szCs w:val="22"/>
        </w:rPr>
      </w:pPr>
      <w:r w:rsidRPr="00A50B0A">
        <w:rPr>
          <w:rFonts w:cs="Calibri"/>
          <w:color w:val="0E2841"/>
          <w:sz w:val="22"/>
          <w:szCs w:val="22"/>
        </w:rPr>
        <w:t xml:space="preserve">La FF Voile rappelle que les manifestations sportives sont avant tout un espace d’échanges et de partages ouvert et accessible à toutes et à tous. A ce titre, il est demandé aux concurrents.es et aux </w:t>
      </w:r>
      <w:proofErr w:type="spellStart"/>
      <w:proofErr w:type="gramStart"/>
      <w:r w:rsidRPr="00A50B0A">
        <w:rPr>
          <w:rFonts w:cs="Calibri"/>
          <w:color w:val="0E2841"/>
          <w:sz w:val="22"/>
          <w:szCs w:val="22"/>
        </w:rPr>
        <w:t>accompagnateurs.trices</w:t>
      </w:r>
      <w:proofErr w:type="spellEnd"/>
      <w:proofErr w:type="gramEnd"/>
      <w:r w:rsidRPr="00A50B0A">
        <w:rPr>
          <w:rFonts w:cs="Calibri"/>
          <w:color w:val="0E2841"/>
          <w:sz w:val="22"/>
          <w:szCs w:val="22"/>
        </w:rPr>
        <w:t xml:space="preserve"> de se comporter en toutes circonstances, à terre comme sur l’eau, de façon courtoise et respectueuse indépendamment de l’origine, du genre ou de l’orientation sexuelle des autres participants.es</w:t>
      </w:r>
    </w:p>
    <w:p w14:paraId="21E1D262" w14:textId="77777777" w:rsidR="00C44F1A" w:rsidRPr="00A50B0A" w:rsidRDefault="00C44F1A" w:rsidP="008E4864">
      <w:pPr>
        <w:jc w:val="both"/>
        <w:rPr>
          <w:rFonts w:cs="Calibri"/>
          <w:sz w:val="22"/>
          <w:szCs w:val="22"/>
        </w:rPr>
      </w:pPr>
    </w:p>
    <w:p w14:paraId="6F50BB03" w14:textId="0EB14B6C" w:rsidR="00F00AB2" w:rsidRPr="00A50B0A" w:rsidRDefault="008E4864" w:rsidP="00A63083">
      <w:pPr>
        <w:pStyle w:val="Paragraphe1"/>
        <w:rPr>
          <w:sz w:val="22"/>
          <w:szCs w:val="22"/>
        </w:rPr>
      </w:pPr>
      <w:r w:rsidRPr="00A50B0A">
        <w:rPr>
          <w:sz w:val="22"/>
          <w:szCs w:val="22"/>
        </w:rPr>
        <w:t>REGLES</w:t>
      </w:r>
      <w:r w:rsidR="0090050C">
        <w:rPr>
          <w:sz w:val="22"/>
          <w:szCs w:val="22"/>
        </w:rPr>
        <w:t> :</w:t>
      </w:r>
    </w:p>
    <w:p w14:paraId="072351E3" w14:textId="77777777" w:rsidR="00F00AB2" w:rsidRPr="00A50B0A" w:rsidRDefault="00F00AB2" w:rsidP="00A63083">
      <w:pPr>
        <w:rPr>
          <w:rFonts w:cs="Calibri"/>
          <w:sz w:val="22"/>
          <w:szCs w:val="22"/>
        </w:rPr>
      </w:pPr>
      <w:r w:rsidRPr="00A50B0A">
        <w:rPr>
          <w:rFonts w:cs="Calibri"/>
          <w:sz w:val="22"/>
          <w:szCs w:val="22"/>
        </w:rPr>
        <w:t>La régate sera régie par :</w:t>
      </w:r>
    </w:p>
    <w:p w14:paraId="7109253D" w14:textId="77777777" w:rsidR="00233CC8" w:rsidRPr="00A50B0A" w:rsidRDefault="00233CC8" w:rsidP="00A63083">
      <w:pPr>
        <w:rPr>
          <w:rFonts w:cs="Calibri"/>
          <w:sz w:val="22"/>
          <w:szCs w:val="22"/>
        </w:rPr>
      </w:pPr>
    </w:p>
    <w:p w14:paraId="06E682B6" w14:textId="77777777" w:rsidR="00F00AB2" w:rsidRPr="00A50B0A" w:rsidRDefault="00FE0FAE" w:rsidP="002C0461">
      <w:pPr>
        <w:pStyle w:val="Paragraphe2"/>
      </w:pPr>
      <w:r w:rsidRPr="00A50B0A">
        <w:t>Les</w:t>
      </w:r>
      <w:r w:rsidR="00F00AB2" w:rsidRPr="00A50B0A">
        <w:t xml:space="preserve"> règles telles que définies dans Les Règles de Course à la Voile</w:t>
      </w:r>
      <w:r w:rsidR="00233CC8" w:rsidRPr="00A50B0A">
        <w:t>.</w:t>
      </w:r>
    </w:p>
    <w:p w14:paraId="543122CF" w14:textId="77777777" w:rsidR="00233CC8" w:rsidRPr="00A50B0A" w:rsidRDefault="00233CC8" w:rsidP="002C0461">
      <w:pPr>
        <w:pStyle w:val="Paragraphe2"/>
        <w:numPr>
          <w:ilvl w:val="0"/>
          <w:numId w:val="0"/>
        </w:numPr>
      </w:pPr>
    </w:p>
    <w:p w14:paraId="7C113CDB" w14:textId="77777777" w:rsidR="00A63083" w:rsidRPr="00A50B0A" w:rsidRDefault="00FE0FAE" w:rsidP="002C0461">
      <w:pPr>
        <w:pStyle w:val="Paragraphe2"/>
        <w:ind w:left="850"/>
      </w:pPr>
      <w:r w:rsidRPr="00A50B0A">
        <w:t>Les</w:t>
      </w:r>
      <w:r w:rsidR="00F00AB2" w:rsidRPr="00A50B0A">
        <w:t xml:space="preserve"> prescriptions nationales s'appliquant aux concurrents étrangers précisées en annexe « Prescriptions » si nécessaire</w:t>
      </w:r>
      <w:r w:rsidR="00233CC8" w:rsidRPr="00A50B0A">
        <w:t>.</w:t>
      </w:r>
    </w:p>
    <w:p w14:paraId="3C589FB6" w14:textId="77777777" w:rsidR="00233CC8" w:rsidRPr="00A50B0A" w:rsidRDefault="00233CC8" w:rsidP="0090050C">
      <w:pPr>
        <w:pStyle w:val="Paragraphedeliste"/>
        <w:ind w:left="0"/>
        <w:rPr>
          <w:rFonts w:cs="Calibri"/>
          <w:sz w:val="22"/>
          <w:szCs w:val="22"/>
        </w:rPr>
      </w:pPr>
    </w:p>
    <w:p w14:paraId="5A880302" w14:textId="77777777" w:rsidR="00F00AB2" w:rsidRPr="00A50B0A" w:rsidRDefault="00FE0FAE" w:rsidP="002C0461">
      <w:pPr>
        <w:pStyle w:val="Paragraphe2"/>
      </w:pPr>
      <w:r w:rsidRPr="00A50B0A">
        <w:t>Les</w:t>
      </w:r>
      <w:r w:rsidR="00F00AB2" w:rsidRPr="00A50B0A">
        <w:t xml:space="preserve"> règlements fédéraux.</w:t>
      </w:r>
    </w:p>
    <w:p w14:paraId="2EE83793" w14:textId="77777777" w:rsidR="00233CC8" w:rsidRPr="00A50B0A" w:rsidRDefault="00233CC8" w:rsidP="002C0461">
      <w:pPr>
        <w:pStyle w:val="Paragraphe2"/>
        <w:numPr>
          <w:ilvl w:val="0"/>
          <w:numId w:val="0"/>
        </w:numPr>
      </w:pPr>
    </w:p>
    <w:p w14:paraId="6DCED977" w14:textId="353E4529" w:rsidR="00233CC8" w:rsidRPr="0090050C" w:rsidRDefault="00FE0FAE" w:rsidP="002C0461">
      <w:pPr>
        <w:pStyle w:val="Paragraphe2"/>
      </w:pPr>
      <w:r w:rsidRPr="00A50B0A">
        <w:t xml:space="preserve">Le règlement du classement national des coureurs </w:t>
      </w:r>
      <w:r w:rsidR="00233CC8" w:rsidRPr="00A50B0A">
        <w:t>ILCA F</w:t>
      </w:r>
      <w:r w:rsidR="00A01C80">
        <w:t>rance</w:t>
      </w:r>
      <w:r w:rsidR="00233CC8" w:rsidRPr="00A50B0A">
        <w:t xml:space="preserve"> </w:t>
      </w:r>
      <w:r w:rsidRPr="00A50B0A">
        <w:t>et le règlement d</w:t>
      </w:r>
      <w:r w:rsidR="00580F7B" w:rsidRPr="00A50B0A">
        <w:t>u</w:t>
      </w:r>
      <w:r w:rsidRPr="00A50B0A">
        <w:t xml:space="preserve"> championnat </w:t>
      </w:r>
      <w:r w:rsidR="00233CC8" w:rsidRPr="00A50B0A">
        <w:t>d</w:t>
      </w:r>
      <w:r w:rsidR="00F360DA">
        <w:t xml:space="preserve">e </w:t>
      </w:r>
      <w:r w:rsidR="00D35AEE">
        <w:t>Méditerranée</w:t>
      </w:r>
      <w:r w:rsidR="00580F7B" w:rsidRPr="00A50B0A">
        <w:t xml:space="preserve"> </w:t>
      </w:r>
      <w:r w:rsidR="00233CC8" w:rsidRPr="00A50B0A">
        <w:t>ILCA F</w:t>
      </w:r>
      <w:r w:rsidR="00A01C80">
        <w:t>rance</w:t>
      </w:r>
      <w:r w:rsidR="00233CC8" w:rsidRPr="00A50B0A">
        <w:t>.</w:t>
      </w:r>
    </w:p>
    <w:p w14:paraId="3379A736" w14:textId="31AAC46E" w:rsidR="00FE0FAE" w:rsidRPr="00A50B0A" w:rsidRDefault="00FE0FAE" w:rsidP="002C0461">
      <w:pPr>
        <w:pStyle w:val="Paragraphe2"/>
        <w:numPr>
          <w:ilvl w:val="0"/>
          <w:numId w:val="0"/>
        </w:numPr>
      </w:pPr>
    </w:p>
    <w:p w14:paraId="5D109B8E" w14:textId="12FD30AE" w:rsidR="003C239D" w:rsidRPr="00A50B0A" w:rsidRDefault="003C239D" w:rsidP="002C0461">
      <w:pPr>
        <w:pStyle w:val="Paragraphe2"/>
      </w:pPr>
      <w:r w:rsidRPr="00A50B0A">
        <w:t xml:space="preserve"> Les manifestations sportives sont avant tout un espace d’échanges et de partage accessible à toutes et à tous. À ce titre, il est demandé </w:t>
      </w:r>
      <w:proofErr w:type="gramStart"/>
      <w:r w:rsidRPr="00A50B0A">
        <w:t xml:space="preserve">aux </w:t>
      </w:r>
      <w:proofErr w:type="spellStart"/>
      <w:r w:rsidRPr="00A50B0A">
        <w:t>concurrent</w:t>
      </w:r>
      <w:proofErr w:type="gramEnd"/>
      <w:r w:rsidRPr="00A50B0A">
        <w:t>.</w:t>
      </w:r>
      <w:proofErr w:type="gramStart"/>
      <w:r w:rsidRPr="00A50B0A">
        <w:t>e.s</w:t>
      </w:r>
      <w:proofErr w:type="spellEnd"/>
      <w:proofErr w:type="gramEnd"/>
      <w:r w:rsidRPr="00A50B0A">
        <w:t xml:space="preserve"> et </w:t>
      </w:r>
      <w:proofErr w:type="spellStart"/>
      <w:proofErr w:type="gramStart"/>
      <w:r w:rsidRPr="00A50B0A">
        <w:t>accompagnateurs.trice</w:t>
      </w:r>
      <w:r w:rsidR="00E43A97" w:rsidRPr="00A50B0A">
        <w:t>s</w:t>
      </w:r>
      <w:proofErr w:type="spellEnd"/>
      <w:proofErr w:type="gramEnd"/>
      <w:r w:rsidRPr="00A50B0A">
        <w:t xml:space="preserve"> de se comporter en toutes circonstances, à terre comme sur l’eau, de façon courtoise et respectueuse indépendamment de l’origine, du genre ou de l’orientation sexuelle des autres </w:t>
      </w:r>
      <w:proofErr w:type="spellStart"/>
      <w:r w:rsidRPr="00A50B0A">
        <w:t>participant.e.s</w:t>
      </w:r>
      <w:proofErr w:type="spellEnd"/>
      <w:r w:rsidRPr="00A50B0A">
        <w:t>.</w:t>
      </w:r>
      <w:r w:rsidR="00E43A97" w:rsidRPr="00A50B0A">
        <w:t xml:space="preserve"> </w:t>
      </w:r>
      <w:r w:rsidRPr="00A50B0A">
        <w:t xml:space="preserve">ou </w:t>
      </w:r>
      <w:proofErr w:type="spellStart"/>
      <w:proofErr w:type="gramStart"/>
      <w:r w:rsidRPr="00A50B0A">
        <w:lastRenderedPageBreak/>
        <w:t>accompagnateurs.trice</w:t>
      </w:r>
      <w:r w:rsidR="00E43A97" w:rsidRPr="00A50B0A">
        <w:t>s</w:t>
      </w:r>
      <w:proofErr w:type="spellEnd"/>
      <w:proofErr w:type="gramEnd"/>
      <w:r w:rsidRPr="00A50B0A">
        <w:t xml:space="preserve">. </w:t>
      </w:r>
      <w:r w:rsidR="0090050C">
        <w:t>« </w:t>
      </w:r>
      <w:proofErr w:type="spellStart"/>
      <w:proofErr w:type="gramStart"/>
      <w:r w:rsidRPr="00A50B0A">
        <w:t>Un.e</w:t>
      </w:r>
      <w:proofErr w:type="spellEnd"/>
      <w:proofErr w:type="gramEnd"/>
      <w:r w:rsidRPr="00A50B0A">
        <w:t xml:space="preserve"> </w:t>
      </w:r>
      <w:proofErr w:type="spellStart"/>
      <w:r w:rsidRPr="00A50B0A">
        <w:t>concurrent.e</w:t>
      </w:r>
      <w:proofErr w:type="spellEnd"/>
      <w:r w:rsidRPr="00A50B0A">
        <w:t xml:space="preserve">. ou </w:t>
      </w:r>
      <w:proofErr w:type="spellStart"/>
      <w:proofErr w:type="gramStart"/>
      <w:r w:rsidRPr="00A50B0A">
        <w:t>accompagnateur.trice</w:t>
      </w:r>
      <w:proofErr w:type="spellEnd"/>
      <w:proofErr w:type="gramEnd"/>
      <w:r w:rsidRPr="00A50B0A">
        <w:t xml:space="preserve"> qui ne respecterait pas ces principes pourra être pénalisé selon la RCV 2 ou 69.</w:t>
      </w:r>
      <w:r w:rsidR="0090050C">
        <w:t> »</w:t>
      </w:r>
    </w:p>
    <w:p w14:paraId="612C87BA" w14:textId="77777777" w:rsidR="00233CC8" w:rsidRPr="00A50B0A" w:rsidRDefault="00233CC8" w:rsidP="002C0461">
      <w:pPr>
        <w:pStyle w:val="Paragraphe2"/>
        <w:numPr>
          <w:ilvl w:val="0"/>
          <w:numId w:val="0"/>
        </w:numPr>
      </w:pPr>
    </w:p>
    <w:p w14:paraId="045FCF0E" w14:textId="16414DC4" w:rsidR="008E4864" w:rsidRPr="00A50B0A" w:rsidRDefault="008E4864" w:rsidP="002C0461">
      <w:pPr>
        <w:pStyle w:val="Paragraphe2"/>
      </w:pPr>
      <w:r w:rsidRPr="00A50B0A">
        <w:t>En cas de traduction de cet avis de course, le texte français prévaudra.</w:t>
      </w:r>
    </w:p>
    <w:p w14:paraId="3B6D04CA" w14:textId="77777777" w:rsidR="00C44F1A" w:rsidRPr="00A50B0A" w:rsidRDefault="00C44F1A" w:rsidP="0090050C">
      <w:pPr>
        <w:jc w:val="both"/>
        <w:rPr>
          <w:rFonts w:cs="Calibri"/>
          <w:sz w:val="22"/>
          <w:szCs w:val="22"/>
        </w:rPr>
      </w:pPr>
    </w:p>
    <w:p w14:paraId="605D9671" w14:textId="5E6FD362" w:rsidR="00F00AB2" w:rsidRPr="00A50B0A" w:rsidRDefault="00F00AB2" w:rsidP="00C44F1A">
      <w:pPr>
        <w:pStyle w:val="Paragraphe1"/>
        <w:rPr>
          <w:rFonts w:eastAsia="Calibri"/>
          <w:sz w:val="22"/>
          <w:szCs w:val="22"/>
          <w:lang w:val="x-none"/>
        </w:rPr>
      </w:pPr>
      <w:r w:rsidRPr="00A50B0A">
        <w:rPr>
          <w:sz w:val="22"/>
          <w:szCs w:val="22"/>
        </w:rPr>
        <w:t>PUBLICITE</w:t>
      </w:r>
      <w:r w:rsidR="0090050C">
        <w:rPr>
          <w:sz w:val="22"/>
          <w:szCs w:val="22"/>
        </w:rPr>
        <w:t> :</w:t>
      </w:r>
    </w:p>
    <w:p w14:paraId="01615DD2" w14:textId="77777777" w:rsidR="00233CC8" w:rsidRPr="00A50B0A" w:rsidRDefault="00233CC8" w:rsidP="0090050C">
      <w:pPr>
        <w:pStyle w:val="Paragraphe1"/>
        <w:numPr>
          <w:ilvl w:val="0"/>
          <w:numId w:val="0"/>
        </w:numPr>
        <w:rPr>
          <w:rFonts w:eastAsia="Calibri"/>
          <w:sz w:val="22"/>
          <w:szCs w:val="22"/>
          <w:lang w:val="x-none"/>
        </w:rPr>
      </w:pPr>
    </w:p>
    <w:p w14:paraId="0F5902EE" w14:textId="77777777" w:rsidR="00F00AB2" w:rsidRPr="00A50B0A" w:rsidRDefault="00F00AB2" w:rsidP="00F573F1">
      <w:pPr>
        <w:jc w:val="both"/>
        <w:rPr>
          <w:rFonts w:cs="Calibri"/>
          <w:sz w:val="22"/>
          <w:szCs w:val="22"/>
        </w:rPr>
      </w:pPr>
      <w:r w:rsidRPr="00A50B0A">
        <w:rPr>
          <w:rFonts w:eastAsia="Calibri" w:cs="Calibri"/>
          <w:sz w:val="22"/>
          <w:szCs w:val="22"/>
          <w:lang w:val="x-none"/>
        </w:rPr>
        <w:t xml:space="preserve">En application de la Régulation 20 de </w:t>
      </w:r>
      <w:r w:rsidR="008E4864" w:rsidRPr="00A50B0A">
        <w:rPr>
          <w:rFonts w:eastAsia="Calibri" w:cs="Calibri"/>
          <w:sz w:val="22"/>
          <w:szCs w:val="22"/>
        </w:rPr>
        <w:t>World Sailing</w:t>
      </w:r>
      <w:r w:rsidRPr="00A50B0A">
        <w:rPr>
          <w:rFonts w:eastAsia="Calibri" w:cs="Calibri"/>
          <w:sz w:val="22"/>
          <w:szCs w:val="22"/>
          <w:lang w:val="x-none"/>
        </w:rPr>
        <w:t xml:space="preserve"> (Code de Publicité), </w:t>
      </w:r>
      <w:r w:rsidRPr="00A50B0A">
        <w:rPr>
          <w:rFonts w:cs="Calibri"/>
          <w:sz w:val="22"/>
          <w:szCs w:val="22"/>
        </w:rPr>
        <w:t xml:space="preserve">telle que modifiée par le règlement de publicité de la </w:t>
      </w:r>
      <w:proofErr w:type="spellStart"/>
      <w:r w:rsidRPr="00A50B0A">
        <w:rPr>
          <w:rFonts w:cs="Calibri"/>
          <w:sz w:val="22"/>
          <w:szCs w:val="22"/>
        </w:rPr>
        <w:t>F.F.Voile</w:t>
      </w:r>
      <w:proofErr w:type="spellEnd"/>
      <w:r w:rsidRPr="00A50B0A">
        <w:rPr>
          <w:rFonts w:eastAsia="Calibri" w:cs="Calibri"/>
          <w:sz w:val="22"/>
          <w:szCs w:val="22"/>
          <w:lang w:val="x-none"/>
        </w:rPr>
        <w:t xml:space="preserve">, </w:t>
      </w:r>
      <w:r w:rsidRPr="00A50B0A">
        <w:rPr>
          <w:rFonts w:cs="Calibri"/>
          <w:sz w:val="22"/>
          <w:szCs w:val="22"/>
        </w:rPr>
        <w:t>les</w:t>
      </w:r>
      <w:r w:rsidRPr="00A50B0A">
        <w:rPr>
          <w:rFonts w:cs="Calibri"/>
          <w:b/>
          <w:sz w:val="22"/>
          <w:szCs w:val="22"/>
        </w:rPr>
        <w:t xml:space="preserve"> </w:t>
      </w:r>
      <w:r w:rsidRPr="00A50B0A">
        <w:rPr>
          <w:rFonts w:cs="Calibri"/>
          <w:sz w:val="22"/>
          <w:szCs w:val="22"/>
        </w:rPr>
        <w:t>bateaux peuvent être tenus de porter la publicité choisie et fournie par l’autorité organisatrice.</w:t>
      </w:r>
    </w:p>
    <w:p w14:paraId="64D21C6E" w14:textId="77777777" w:rsidR="00C44F1A" w:rsidRPr="00A50B0A" w:rsidRDefault="00C44F1A" w:rsidP="00F573F1">
      <w:pPr>
        <w:jc w:val="both"/>
        <w:rPr>
          <w:rFonts w:cs="Calibri"/>
          <w:sz w:val="22"/>
          <w:szCs w:val="22"/>
        </w:rPr>
      </w:pPr>
    </w:p>
    <w:p w14:paraId="6B99A799" w14:textId="3015E20A" w:rsidR="00F00AB2" w:rsidRPr="00A50B0A" w:rsidRDefault="00F00AB2" w:rsidP="00C44F1A">
      <w:pPr>
        <w:pStyle w:val="Paragraphe1"/>
        <w:rPr>
          <w:sz w:val="22"/>
          <w:szCs w:val="22"/>
        </w:rPr>
      </w:pPr>
      <w:r w:rsidRPr="00A50B0A">
        <w:rPr>
          <w:sz w:val="22"/>
          <w:szCs w:val="22"/>
        </w:rPr>
        <w:t>ADMISSIBILITE ET INSCRIPTION</w:t>
      </w:r>
      <w:r w:rsidR="0090050C">
        <w:rPr>
          <w:sz w:val="22"/>
          <w:szCs w:val="22"/>
        </w:rPr>
        <w:t> :</w:t>
      </w:r>
    </w:p>
    <w:p w14:paraId="00BF95DE" w14:textId="77777777" w:rsidR="00233CC8" w:rsidRPr="00A50B0A" w:rsidRDefault="00233CC8" w:rsidP="0090050C">
      <w:pPr>
        <w:pStyle w:val="Paragraphe1"/>
        <w:numPr>
          <w:ilvl w:val="0"/>
          <w:numId w:val="0"/>
        </w:numPr>
        <w:rPr>
          <w:sz w:val="22"/>
          <w:szCs w:val="22"/>
        </w:rPr>
      </w:pPr>
    </w:p>
    <w:p w14:paraId="50E50DBC" w14:textId="77777777" w:rsidR="00F00AB2" w:rsidRPr="00A50B0A" w:rsidRDefault="00F00AB2" w:rsidP="002C0461">
      <w:pPr>
        <w:pStyle w:val="Paragraphe2"/>
      </w:pPr>
      <w:r w:rsidRPr="00A50B0A">
        <w:t xml:space="preserve">La régate est ouverte à tous les bateaux de la classe </w:t>
      </w:r>
      <w:r w:rsidR="004B2641" w:rsidRPr="00A50B0A">
        <w:rPr>
          <w:b/>
          <w:i/>
        </w:rPr>
        <w:t>ILCA 7, 6 et 4.</w:t>
      </w:r>
    </w:p>
    <w:p w14:paraId="7E4CC5F4" w14:textId="77777777" w:rsidR="00233CC8" w:rsidRPr="00A50B0A" w:rsidRDefault="00233CC8" w:rsidP="002C0461">
      <w:pPr>
        <w:pStyle w:val="Paragraphe2"/>
        <w:numPr>
          <w:ilvl w:val="0"/>
          <w:numId w:val="0"/>
        </w:numPr>
      </w:pPr>
    </w:p>
    <w:p w14:paraId="62531315" w14:textId="5D9867AA" w:rsidR="00946607" w:rsidRPr="00A50B0A" w:rsidRDefault="00F00AB2" w:rsidP="002C0461">
      <w:pPr>
        <w:pStyle w:val="Paragraphe2"/>
        <w:rPr>
          <w:u w:val="single"/>
        </w:rPr>
      </w:pPr>
      <w:r w:rsidRPr="00A50B0A">
        <w:t>Les bateaux admissibles DOIVENT s</w:t>
      </w:r>
      <w:r w:rsidR="00BF2743" w:rsidRPr="00A50B0A">
        <w:t>e pré</w:t>
      </w:r>
      <w:r w:rsidRPr="00A50B0A">
        <w:t xml:space="preserve">inscrire par internet en ligne au plus tard </w:t>
      </w:r>
      <w:r w:rsidR="00E14D9B" w:rsidRPr="00A50B0A">
        <w:rPr>
          <w:b/>
        </w:rPr>
        <w:t xml:space="preserve">le </w:t>
      </w:r>
      <w:r w:rsidR="00DE37C3" w:rsidRPr="00A50B0A">
        <w:rPr>
          <w:b/>
          <w:color w:val="FF0000"/>
        </w:rPr>
        <w:t>XX</w:t>
      </w:r>
      <w:r w:rsidR="008971F8" w:rsidRPr="00A50B0A">
        <w:rPr>
          <w:b/>
          <w:color w:val="FF0000"/>
        </w:rPr>
        <w:t xml:space="preserve"> </w:t>
      </w:r>
      <w:r w:rsidR="00DE37C3" w:rsidRPr="00A50B0A">
        <w:rPr>
          <w:b/>
          <w:color w:val="FF0000"/>
        </w:rPr>
        <w:t>XXXXX</w:t>
      </w:r>
      <w:r w:rsidR="008971F8" w:rsidRPr="00A50B0A">
        <w:rPr>
          <w:b/>
          <w:color w:val="FF0000"/>
        </w:rPr>
        <w:t xml:space="preserve"> </w:t>
      </w:r>
      <w:r w:rsidR="00D35AEE">
        <w:rPr>
          <w:b/>
        </w:rPr>
        <w:t>2026</w:t>
      </w:r>
      <w:r w:rsidR="00233CC8" w:rsidRPr="00A50B0A">
        <w:rPr>
          <w:b/>
        </w:rPr>
        <w:t xml:space="preserve"> </w:t>
      </w:r>
      <w:r w:rsidR="008B4565" w:rsidRPr="00A50B0A">
        <w:t xml:space="preserve">à </w:t>
      </w:r>
      <w:r w:rsidRPr="00A50B0A">
        <w:t>l’adresse</w:t>
      </w:r>
      <w:r w:rsidR="00CF2F59" w:rsidRPr="00A50B0A">
        <w:t xml:space="preserve"> </w:t>
      </w:r>
      <w:r w:rsidRPr="00A50B0A">
        <w:t>suivante </w:t>
      </w:r>
      <w:r w:rsidR="00B67700" w:rsidRPr="00A50B0A">
        <w:t>:</w:t>
      </w:r>
      <w:r w:rsidR="00DE37C3" w:rsidRPr="00A50B0A">
        <w:t xml:space="preserve"> </w:t>
      </w:r>
      <w:hyperlink r:id="rId9" w:anchor="formulaires" w:history="1">
        <w:r w:rsidR="00B55DBC" w:rsidRPr="00A50B0A">
          <w:rPr>
            <w:color w:val="FF0000"/>
          </w:rPr>
          <w:t>Copier</w:t>
        </w:r>
      </w:hyperlink>
      <w:r w:rsidR="00B55DBC" w:rsidRPr="00A50B0A">
        <w:rPr>
          <w:color w:val="FF0000"/>
        </w:rPr>
        <w:t xml:space="preserve"> Ici le lien qui est en ligne</w:t>
      </w:r>
    </w:p>
    <w:p w14:paraId="0514DAC1" w14:textId="04817202" w:rsidR="00233CC8" w:rsidRDefault="00F00AB2" w:rsidP="0090050C">
      <w:pPr>
        <w:ind w:left="851"/>
        <w:jc w:val="both"/>
        <w:rPr>
          <w:rFonts w:cs="Calibri"/>
          <w:color w:val="FF0000"/>
          <w:sz w:val="22"/>
          <w:szCs w:val="22"/>
        </w:rPr>
      </w:pPr>
      <w:r w:rsidRPr="00A50B0A">
        <w:rPr>
          <w:rFonts w:cs="Calibri"/>
          <w:sz w:val="22"/>
          <w:szCs w:val="22"/>
        </w:rPr>
        <w:t xml:space="preserve">Majoration de </w:t>
      </w:r>
      <w:r w:rsidR="00B7225B" w:rsidRPr="00A50B0A">
        <w:rPr>
          <w:rFonts w:cs="Calibri"/>
          <w:sz w:val="22"/>
          <w:szCs w:val="22"/>
        </w:rPr>
        <w:t>10</w:t>
      </w:r>
      <w:r w:rsidRPr="00A50B0A">
        <w:rPr>
          <w:rFonts w:cs="Calibri"/>
          <w:sz w:val="22"/>
          <w:szCs w:val="22"/>
        </w:rPr>
        <w:t xml:space="preserve"> euros pour les inscriptions passé</w:t>
      </w:r>
      <w:r w:rsidR="00DE37C3" w:rsidRPr="00A50B0A">
        <w:rPr>
          <w:rFonts w:cs="Calibri"/>
          <w:sz w:val="22"/>
          <w:szCs w:val="22"/>
        </w:rPr>
        <w:t>e</w:t>
      </w:r>
      <w:r w:rsidRPr="00A50B0A">
        <w:rPr>
          <w:rFonts w:cs="Calibri"/>
          <w:sz w:val="22"/>
          <w:szCs w:val="22"/>
        </w:rPr>
        <w:t xml:space="preserve"> </w:t>
      </w:r>
      <w:r w:rsidR="006A055E" w:rsidRPr="00A50B0A">
        <w:rPr>
          <w:rFonts w:cs="Calibri"/>
          <w:sz w:val="22"/>
          <w:szCs w:val="22"/>
        </w:rPr>
        <w:t>la</w:t>
      </w:r>
      <w:r w:rsidRPr="00A50B0A">
        <w:rPr>
          <w:rFonts w:cs="Calibri"/>
          <w:sz w:val="22"/>
          <w:szCs w:val="22"/>
        </w:rPr>
        <w:t xml:space="preserve"> date</w:t>
      </w:r>
      <w:r w:rsidR="006A055E" w:rsidRPr="00A50B0A">
        <w:rPr>
          <w:rFonts w:cs="Calibri"/>
          <w:sz w:val="22"/>
          <w:szCs w:val="22"/>
        </w:rPr>
        <w:t xml:space="preserve"> du </w:t>
      </w:r>
      <w:r w:rsidR="00B55DBC" w:rsidRPr="0090050C">
        <w:rPr>
          <w:rFonts w:cs="Calibri"/>
          <w:color w:val="FF0000"/>
          <w:sz w:val="22"/>
          <w:szCs w:val="22"/>
        </w:rPr>
        <w:t xml:space="preserve">xx </w:t>
      </w:r>
      <w:proofErr w:type="spellStart"/>
      <w:r w:rsidR="00DE37C3" w:rsidRPr="0090050C">
        <w:rPr>
          <w:rFonts w:cs="Calibri"/>
          <w:color w:val="FF0000"/>
          <w:sz w:val="22"/>
          <w:szCs w:val="22"/>
        </w:rPr>
        <w:t>xxxxxxx</w:t>
      </w:r>
      <w:proofErr w:type="spellEnd"/>
      <w:r w:rsidR="00B55DBC" w:rsidRPr="00A50B0A">
        <w:rPr>
          <w:rFonts w:cs="Calibri"/>
          <w:sz w:val="22"/>
          <w:szCs w:val="22"/>
        </w:rPr>
        <w:t xml:space="preserve"> 202</w:t>
      </w:r>
      <w:r w:rsidR="00D35AEE">
        <w:rPr>
          <w:rFonts w:cs="Calibri"/>
          <w:sz w:val="22"/>
          <w:szCs w:val="22"/>
        </w:rPr>
        <w:t>6</w:t>
      </w:r>
      <w:r w:rsidR="00091F58" w:rsidRPr="00A50B0A">
        <w:rPr>
          <w:rFonts w:cs="Calibri"/>
          <w:sz w:val="22"/>
          <w:szCs w:val="22"/>
        </w:rPr>
        <w:t xml:space="preserve"> </w:t>
      </w:r>
      <w:r w:rsidR="00091F58" w:rsidRPr="00A50B0A">
        <w:rPr>
          <w:rFonts w:cs="Calibri"/>
          <w:color w:val="FF0000"/>
          <w:sz w:val="22"/>
          <w:szCs w:val="22"/>
        </w:rPr>
        <w:t>et si le paiement n’est pas effectué sur le site du club </w:t>
      </w:r>
      <w:r w:rsidR="00B55DBC" w:rsidRPr="00A50B0A">
        <w:rPr>
          <w:rFonts w:cs="Calibri"/>
          <w:color w:val="FF0000"/>
          <w:sz w:val="22"/>
          <w:szCs w:val="22"/>
        </w:rPr>
        <w:t>?</w:t>
      </w:r>
    </w:p>
    <w:p w14:paraId="27787E75" w14:textId="77777777" w:rsidR="0090050C" w:rsidRPr="00A50B0A" w:rsidRDefault="0090050C" w:rsidP="0090050C">
      <w:pPr>
        <w:jc w:val="both"/>
        <w:rPr>
          <w:rFonts w:cs="Calibri"/>
          <w:color w:val="FF0000"/>
          <w:sz w:val="22"/>
          <w:szCs w:val="22"/>
        </w:rPr>
      </w:pPr>
    </w:p>
    <w:p w14:paraId="0C18C0A9" w14:textId="7823CF9C" w:rsidR="008E4864" w:rsidRPr="00A50B0A" w:rsidRDefault="008E4864" w:rsidP="002C0461">
      <w:pPr>
        <w:pStyle w:val="Paragraphe2"/>
        <w:rPr>
          <w:rFonts w:eastAsia="Arial"/>
        </w:rPr>
      </w:pPr>
      <w:r w:rsidRPr="00A50B0A">
        <w:t xml:space="preserve">Les concurrents possédant une licence </w:t>
      </w:r>
      <w:r w:rsidR="008971F8" w:rsidRPr="00A50B0A">
        <w:t>FF Voile</w:t>
      </w:r>
      <w:r w:rsidRPr="00A50B0A">
        <w:t xml:space="preserve"> doivent présenter au moment de leur inscription :</w:t>
      </w:r>
    </w:p>
    <w:p w14:paraId="2CA3BCC2" w14:textId="0FA4AC02" w:rsidR="008E4864" w:rsidRPr="00A50B0A" w:rsidRDefault="0090050C" w:rsidP="00DE37C3">
      <w:pPr>
        <w:numPr>
          <w:ilvl w:val="0"/>
          <w:numId w:val="9"/>
        </w:numPr>
        <w:tabs>
          <w:tab w:val="left" w:pos="1134"/>
        </w:tabs>
        <w:ind w:left="1134" w:hanging="141"/>
        <w:jc w:val="both"/>
        <w:rPr>
          <w:rFonts w:eastAsia="Arial" w:cs="Calibri"/>
          <w:sz w:val="22"/>
          <w:szCs w:val="22"/>
        </w:rPr>
      </w:pPr>
      <w:r w:rsidRPr="00A50B0A">
        <w:rPr>
          <w:rFonts w:cs="Calibri"/>
          <w:sz w:val="22"/>
          <w:szCs w:val="22"/>
        </w:rPr>
        <w:t>Leur</w:t>
      </w:r>
      <w:r w:rsidR="008E4864" w:rsidRPr="00A50B0A">
        <w:rPr>
          <w:rFonts w:cs="Calibri"/>
          <w:sz w:val="22"/>
          <w:szCs w:val="22"/>
        </w:rPr>
        <w:t xml:space="preserve"> licence Club</w:t>
      </w:r>
      <w:r w:rsidR="008971F8" w:rsidRPr="00A50B0A">
        <w:rPr>
          <w:rFonts w:cs="Calibri"/>
          <w:sz w:val="22"/>
          <w:szCs w:val="22"/>
        </w:rPr>
        <w:t xml:space="preserve"> </w:t>
      </w:r>
      <w:proofErr w:type="spellStart"/>
      <w:r w:rsidR="008971F8" w:rsidRPr="00A50B0A">
        <w:rPr>
          <w:rFonts w:cs="Calibri"/>
          <w:sz w:val="22"/>
          <w:szCs w:val="22"/>
        </w:rPr>
        <w:t>FFVoile</w:t>
      </w:r>
      <w:proofErr w:type="spellEnd"/>
      <w:r w:rsidR="008E4864" w:rsidRPr="00A50B0A">
        <w:rPr>
          <w:rFonts w:cs="Calibri"/>
          <w:sz w:val="22"/>
          <w:szCs w:val="22"/>
        </w:rPr>
        <w:t xml:space="preserve"> mention « compétition </w:t>
      </w:r>
      <w:r w:rsidR="008971F8" w:rsidRPr="00A50B0A">
        <w:rPr>
          <w:rFonts w:cs="Calibri"/>
          <w:sz w:val="22"/>
          <w:szCs w:val="22"/>
        </w:rPr>
        <w:t>» valide</w:t>
      </w:r>
      <w:r w:rsidR="008E4864" w:rsidRPr="00A50B0A">
        <w:rPr>
          <w:rFonts w:cs="Calibri"/>
          <w:sz w:val="22"/>
          <w:szCs w:val="22"/>
        </w:rPr>
        <w:t xml:space="preserve"> attestant la présentation préalable d’un certificat médical de </w:t>
      </w:r>
      <w:r w:rsidRPr="00A50B0A">
        <w:rPr>
          <w:rFonts w:cs="Calibri"/>
          <w:sz w:val="22"/>
          <w:szCs w:val="22"/>
        </w:rPr>
        <w:t>non-contre-indication</w:t>
      </w:r>
      <w:r w:rsidR="008E4864" w:rsidRPr="00A50B0A">
        <w:rPr>
          <w:rFonts w:cs="Calibri"/>
          <w:sz w:val="22"/>
          <w:szCs w:val="22"/>
        </w:rPr>
        <w:t xml:space="preserve"> à la pratique de la voile en compétition</w:t>
      </w:r>
      <w:r>
        <w:rPr>
          <w:rFonts w:cs="Calibri"/>
          <w:sz w:val="22"/>
          <w:szCs w:val="22"/>
        </w:rPr>
        <w:t>.</w:t>
      </w:r>
    </w:p>
    <w:p w14:paraId="208D1C25" w14:textId="3B678844" w:rsidR="008E4864" w:rsidRPr="00A50B0A" w:rsidRDefault="0090050C" w:rsidP="00DE37C3">
      <w:pPr>
        <w:numPr>
          <w:ilvl w:val="0"/>
          <w:numId w:val="9"/>
        </w:numPr>
        <w:tabs>
          <w:tab w:val="left" w:pos="1134"/>
        </w:tabs>
        <w:ind w:left="1134" w:hanging="141"/>
        <w:jc w:val="both"/>
        <w:rPr>
          <w:rFonts w:cs="Calibri"/>
          <w:sz w:val="22"/>
          <w:szCs w:val="22"/>
        </w:rPr>
      </w:pPr>
      <w:r w:rsidRPr="00A50B0A">
        <w:rPr>
          <w:rFonts w:cs="Calibri"/>
          <w:sz w:val="22"/>
          <w:szCs w:val="22"/>
        </w:rPr>
        <w:t>Une</w:t>
      </w:r>
      <w:r w:rsidR="008E4864" w:rsidRPr="00A50B0A">
        <w:rPr>
          <w:rFonts w:cs="Calibri"/>
          <w:sz w:val="22"/>
          <w:szCs w:val="22"/>
        </w:rPr>
        <w:t xml:space="preserve"> autorisation parentale pour les mineurs</w:t>
      </w:r>
      <w:r>
        <w:rPr>
          <w:rFonts w:cs="Calibri"/>
          <w:sz w:val="22"/>
          <w:szCs w:val="22"/>
        </w:rPr>
        <w:t>.</w:t>
      </w:r>
    </w:p>
    <w:p w14:paraId="607D7DB9" w14:textId="04B9E8A7" w:rsidR="004D3D24" w:rsidRPr="00A50B0A" w:rsidRDefault="0090050C" w:rsidP="00DE37C3">
      <w:pPr>
        <w:numPr>
          <w:ilvl w:val="0"/>
          <w:numId w:val="9"/>
        </w:numPr>
        <w:tabs>
          <w:tab w:val="left" w:pos="1134"/>
        </w:tabs>
        <w:ind w:left="1134" w:hanging="141"/>
        <w:jc w:val="both"/>
        <w:rPr>
          <w:rFonts w:eastAsia="Arial" w:cs="Calibri"/>
          <w:sz w:val="22"/>
          <w:szCs w:val="22"/>
          <w:u w:color="FF0000"/>
        </w:rPr>
      </w:pPr>
      <w:r w:rsidRPr="00A50B0A">
        <w:rPr>
          <w:rFonts w:cs="Calibri"/>
          <w:sz w:val="22"/>
          <w:szCs w:val="22"/>
          <w:u w:color="FF0000"/>
        </w:rPr>
        <w:t>La</w:t>
      </w:r>
      <w:r w:rsidR="004B2641" w:rsidRPr="00A50B0A">
        <w:rPr>
          <w:rFonts w:cs="Calibri"/>
          <w:sz w:val="22"/>
          <w:szCs w:val="22"/>
          <w:u w:color="FF0000"/>
        </w:rPr>
        <w:t xml:space="preserve"> carte </w:t>
      </w:r>
      <w:proofErr w:type="spellStart"/>
      <w:r w:rsidR="004B2641" w:rsidRPr="00A50B0A">
        <w:rPr>
          <w:rFonts w:cs="Calibri"/>
          <w:sz w:val="22"/>
          <w:szCs w:val="22"/>
          <w:u w:color="FF0000"/>
        </w:rPr>
        <w:t>EurILCA</w:t>
      </w:r>
      <w:proofErr w:type="spellEnd"/>
      <w:r w:rsidR="004B2641" w:rsidRPr="00A50B0A">
        <w:rPr>
          <w:rFonts w:cs="Calibri"/>
          <w:sz w:val="22"/>
          <w:szCs w:val="22"/>
          <w:u w:color="FF0000"/>
        </w:rPr>
        <w:t xml:space="preserve"> </w:t>
      </w:r>
      <w:r w:rsidR="00B55DBC" w:rsidRPr="00A50B0A">
        <w:rPr>
          <w:rFonts w:cs="Calibri"/>
          <w:sz w:val="22"/>
          <w:szCs w:val="22"/>
          <w:u w:color="FF0000"/>
        </w:rPr>
        <w:t>202</w:t>
      </w:r>
      <w:r w:rsidR="00D35AEE">
        <w:rPr>
          <w:rFonts w:cs="Calibri"/>
          <w:sz w:val="22"/>
          <w:szCs w:val="22"/>
          <w:u w:color="FF0000"/>
        </w:rPr>
        <w:t>6</w:t>
      </w:r>
      <w:r w:rsidR="004B2641" w:rsidRPr="00A50B0A">
        <w:rPr>
          <w:rFonts w:cs="Calibri"/>
          <w:sz w:val="22"/>
          <w:szCs w:val="22"/>
          <w:u w:color="FF0000"/>
        </w:rPr>
        <w:t xml:space="preserve"> reçue après adhésion à </w:t>
      </w:r>
      <w:r w:rsidR="002A394A" w:rsidRPr="00A50B0A">
        <w:rPr>
          <w:rFonts w:cs="Calibri"/>
          <w:sz w:val="22"/>
          <w:szCs w:val="22"/>
          <w:u w:color="FF0000"/>
        </w:rPr>
        <w:t>ILCA FRANCE</w:t>
      </w:r>
      <w:r w:rsidR="00184F9A" w:rsidRPr="00A50B0A">
        <w:rPr>
          <w:rFonts w:cs="Calibri"/>
          <w:sz w:val="22"/>
          <w:szCs w:val="22"/>
          <w:u w:color="FF0000"/>
        </w:rPr>
        <w:t xml:space="preserve"> sur</w:t>
      </w:r>
      <w:r w:rsidR="004B2641" w:rsidRPr="00A50B0A">
        <w:rPr>
          <w:rFonts w:cs="Calibri"/>
          <w:sz w:val="22"/>
          <w:szCs w:val="22"/>
          <w:u w:color="FF0000"/>
        </w:rPr>
        <w:t xml:space="preserve"> sa boite </w:t>
      </w:r>
      <w:proofErr w:type="gramStart"/>
      <w:r w:rsidR="004B2641" w:rsidRPr="00A50B0A">
        <w:rPr>
          <w:rFonts w:cs="Calibri"/>
          <w:sz w:val="22"/>
          <w:szCs w:val="22"/>
          <w:u w:color="FF0000"/>
        </w:rPr>
        <w:t>email</w:t>
      </w:r>
      <w:proofErr w:type="gramEnd"/>
      <w:r w:rsidR="004B2641" w:rsidRPr="00A50B0A">
        <w:rPr>
          <w:rFonts w:cs="Calibri"/>
          <w:sz w:val="22"/>
          <w:szCs w:val="22"/>
          <w:u w:color="FF0000"/>
        </w:rPr>
        <w:t>.</w:t>
      </w:r>
      <w:r w:rsidR="00DE37C3" w:rsidRPr="00A50B0A">
        <w:rPr>
          <w:rFonts w:cs="Calibri"/>
          <w:sz w:val="22"/>
          <w:szCs w:val="22"/>
          <w:u w:color="FF0000"/>
        </w:rPr>
        <w:t xml:space="preserve"> S</w:t>
      </w:r>
      <w:r w:rsidR="004B2641" w:rsidRPr="00A50B0A">
        <w:rPr>
          <w:rFonts w:cs="Calibri"/>
          <w:sz w:val="22"/>
          <w:szCs w:val="22"/>
        </w:rPr>
        <w:t xml:space="preserve">i non inscrit à </w:t>
      </w:r>
      <w:r w:rsidR="002A394A" w:rsidRPr="00A50B0A">
        <w:rPr>
          <w:rFonts w:cs="Calibri"/>
          <w:sz w:val="22"/>
          <w:szCs w:val="22"/>
        </w:rPr>
        <w:t>ILCA FRANCE</w:t>
      </w:r>
      <w:r w:rsidR="004B2641" w:rsidRPr="00A50B0A">
        <w:rPr>
          <w:rFonts w:cs="Calibri"/>
          <w:sz w:val="22"/>
          <w:szCs w:val="22"/>
        </w:rPr>
        <w:t xml:space="preserve"> se rendre sur : </w:t>
      </w:r>
      <w:hyperlink r:id="rId10" w:history="1">
        <w:r w:rsidR="004D3D24" w:rsidRPr="00A50B0A">
          <w:rPr>
            <w:rStyle w:val="Lienhypertexte"/>
            <w:rFonts w:cs="Calibri"/>
            <w:sz w:val="22"/>
            <w:szCs w:val="22"/>
          </w:rPr>
          <w:t>http://www.francelaser.org/Nouveau/index.htm</w:t>
        </w:r>
      </w:hyperlink>
      <w:r w:rsidR="00701883" w:rsidRPr="00A50B0A">
        <w:rPr>
          <w:rStyle w:val="Lienhypertexte"/>
          <w:rFonts w:cs="Calibri"/>
          <w:sz w:val="22"/>
          <w:szCs w:val="22"/>
        </w:rPr>
        <w:t>l</w:t>
      </w:r>
    </w:p>
    <w:p w14:paraId="494D0A95" w14:textId="21BE7ECD" w:rsidR="008E4864" w:rsidRPr="00A50B0A" w:rsidRDefault="0090050C" w:rsidP="00DE37C3">
      <w:pPr>
        <w:numPr>
          <w:ilvl w:val="0"/>
          <w:numId w:val="9"/>
        </w:numPr>
        <w:ind w:left="1134" w:hanging="141"/>
        <w:jc w:val="both"/>
        <w:rPr>
          <w:rFonts w:eastAsia="Arial" w:cs="Calibri"/>
          <w:sz w:val="22"/>
          <w:szCs w:val="22"/>
        </w:rPr>
      </w:pPr>
      <w:r w:rsidRPr="00A50B0A">
        <w:rPr>
          <w:rFonts w:cs="Calibri"/>
          <w:sz w:val="22"/>
          <w:szCs w:val="22"/>
        </w:rPr>
        <w:t>Si</w:t>
      </w:r>
      <w:r w:rsidR="008E4864" w:rsidRPr="00A50B0A">
        <w:rPr>
          <w:rFonts w:cs="Calibri"/>
          <w:sz w:val="22"/>
          <w:szCs w:val="22"/>
        </w:rPr>
        <w:t xml:space="preserve"> nécessaire, l’autorisation de port de publicité </w:t>
      </w:r>
      <w:r w:rsidR="00D35AEE">
        <w:rPr>
          <w:rFonts w:cs="Calibri"/>
          <w:sz w:val="22"/>
          <w:szCs w:val="22"/>
        </w:rPr>
        <w:t>2026</w:t>
      </w:r>
      <w:r>
        <w:rPr>
          <w:rFonts w:cs="Calibri"/>
          <w:sz w:val="22"/>
          <w:szCs w:val="22"/>
        </w:rPr>
        <w:t>.</w:t>
      </w:r>
    </w:p>
    <w:p w14:paraId="2B9BD0F2" w14:textId="55B2C78C" w:rsidR="00E14D9B" w:rsidRPr="00A50B0A" w:rsidRDefault="00E14D9B" w:rsidP="002C0461">
      <w:pPr>
        <w:pStyle w:val="Paragraphe2"/>
        <w:rPr>
          <w:rFonts w:eastAsia="Arial"/>
        </w:rPr>
      </w:pPr>
      <w:r w:rsidRPr="00A50B0A">
        <w:t xml:space="preserve">Les concurrents étrangers (chaque membre de l’équipage) ne possédant pas de licence </w:t>
      </w:r>
      <w:proofErr w:type="spellStart"/>
      <w:r w:rsidRPr="00A50B0A">
        <w:t>FFVoile</w:t>
      </w:r>
      <w:proofErr w:type="spellEnd"/>
      <w:r w:rsidRPr="00A50B0A">
        <w:t xml:space="preserve"> doivent</w:t>
      </w:r>
      <w:r w:rsidR="0090050C">
        <w:t xml:space="preserve"> </w:t>
      </w:r>
      <w:r w:rsidRPr="00A50B0A">
        <w:t>présenter au moment de leur inscription</w:t>
      </w:r>
      <w:r w:rsidR="0090050C">
        <w:t> :</w:t>
      </w:r>
    </w:p>
    <w:p w14:paraId="13AB8D16" w14:textId="3A7DCFD9" w:rsidR="00E14D9B" w:rsidRPr="00A50B0A" w:rsidRDefault="00641841" w:rsidP="00DE37C3">
      <w:pPr>
        <w:numPr>
          <w:ilvl w:val="0"/>
          <w:numId w:val="9"/>
        </w:numPr>
        <w:pBdr>
          <w:top w:val="nil"/>
          <w:left w:val="nil"/>
          <w:bottom w:val="nil"/>
          <w:right w:val="nil"/>
          <w:between w:val="nil"/>
          <w:bar w:val="nil"/>
        </w:pBdr>
        <w:tabs>
          <w:tab w:val="left" w:pos="1134"/>
        </w:tabs>
        <w:suppressAutoHyphens w:val="0"/>
        <w:ind w:left="1134" w:hanging="141"/>
        <w:jc w:val="both"/>
        <w:rPr>
          <w:rFonts w:cs="Calibri"/>
          <w:sz w:val="22"/>
          <w:szCs w:val="22"/>
        </w:rPr>
      </w:pPr>
      <w:r w:rsidRPr="00A50B0A">
        <w:rPr>
          <w:rFonts w:cs="Calibri"/>
          <w:sz w:val="22"/>
          <w:szCs w:val="22"/>
        </w:rPr>
        <w:t>Un</w:t>
      </w:r>
      <w:r w:rsidR="00E14D9B" w:rsidRPr="00A50B0A">
        <w:rPr>
          <w:rFonts w:cs="Calibri"/>
          <w:sz w:val="22"/>
          <w:szCs w:val="22"/>
        </w:rPr>
        <w:t xml:space="preserve"> justificatif de leur appartenance à une Autorité Nationale membre de World Sailing</w:t>
      </w:r>
      <w:r w:rsidR="0090050C">
        <w:rPr>
          <w:rFonts w:cs="Calibri"/>
          <w:sz w:val="22"/>
          <w:szCs w:val="22"/>
        </w:rPr>
        <w:t>.</w:t>
      </w:r>
    </w:p>
    <w:p w14:paraId="37504F2C" w14:textId="1404D430" w:rsidR="00E14D9B" w:rsidRPr="00A50B0A" w:rsidRDefault="00E14D9B" w:rsidP="00DE37C3">
      <w:pPr>
        <w:numPr>
          <w:ilvl w:val="0"/>
          <w:numId w:val="9"/>
        </w:numPr>
        <w:pBdr>
          <w:top w:val="nil"/>
          <w:left w:val="nil"/>
          <w:bottom w:val="nil"/>
          <w:right w:val="nil"/>
          <w:between w:val="nil"/>
          <w:bar w:val="nil"/>
        </w:pBdr>
        <w:tabs>
          <w:tab w:val="left" w:pos="1134"/>
        </w:tabs>
        <w:suppressAutoHyphens w:val="0"/>
        <w:ind w:left="1134" w:hanging="141"/>
        <w:jc w:val="both"/>
        <w:rPr>
          <w:rFonts w:cs="Calibri"/>
          <w:sz w:val="22"/>
          <w:szCs w:val="22"/>
        </w:rPr>
      </w:pPr>
      <w:r w:rsidRPr="00A50B0A">
        <w:rPr>
          <w:rFonts w:cs="Calibri"/>
          <w:sz w:val="22"/>
          <w:szCs w:val="22"/>
        </w:rPr>
        <w:t>L’</w:t>
      </w:r>
      <w:r w:rsidR="00DE37C3" w:rsidRPr="00A50B0A">
        <w:rPr>
          <w:rFonts w:cs="Calibri"/>
          <w:sz w:val="22"/>
          <w:szCs w:val="22"/>
        </w:rPr>
        <w:t>attestation d’</w:t>
      </w:r>
      <w:r w:rsidRPr="00A50B0A">
        <w:rPr>
          <w:rFonts w:cs="Calibri"/>
          <w:sz w:val="22"/>
          <w:szCs w:val="22"/>
        </w:rPr>
        <w:t xml:space="preserve">appartenance à la classe </w:t>
      </w:r>
      <w:r w:rsidR="004B2641" w:rsidRPr="00A50B0A">
        <w:rPr>
          <w:rFonts w:cs="Calibri"/>
          <w:sz w:val="22"/>
          <w:szCs w:val="22"/>
        </w:rPr>
        <w:t xml:space="preserve">ILCA </w:t>
      </w:r>
      <w:r w:rsidR="00D35AEE">
        <w:rPr>
          <w:rFonts w:cs="Calibri"/>
          <w:sz w:val="22"/>
          <w:szCs w:val="22"/>
        </w:rPr>
        <w:t>2026</w:t>
      </w:r>
      <w:r w:rsidR="0090050C">
        <w:rPr>
          <w:rFonts w:cs="Calibri"/>
          <w:sz w:val="22"/>
          <w:szCs w:val="22"/>
        </w:rPr>
        <w:t>.</w:t>
      </w:r>
    </w:p>
    <w:p w14:paraId="1EFA1E15" w14:textId="5C783496" w:rsidR="00E14D9B" w:rsidRPr="00A50B0A" w:rsidRDefault="00641841" w:rsidP="00DE37C3">
      <w:pPr>
        <w:numPr>
          <w:ilvl w:val="0"/>
          <w:numId w:val="9"/>
        </w:numPr>
        <w:pBdr>
          <w:top w:val="nil"/>
          <w:left w:val="nil"/>
          <w:bottom w:val="nil"/>
          <w:right w:val="nil"/>
          <w:between w:val="nil"/>
          <w:bar w:val="nil"/>
        </w:pBdr>
        <w:tabs>
          <w:tab w:val="left" w:pos="1134"/>
        </w:tabs>
        <w:suppressAutoHyphens w:val="0"/>
        <w:ind w:left="1134" w:hanging="141"/>
        <w:jc w:val="both"/>
        <w:rPr>
          <w:rFonts w:cs="Calibri"/>
          <w:sz w:val="22"/>
          <w:szCs w:val="22"/>
        </w:rPr>
      </w:pPr>
      <w:r w:rsidRPr="00A50B0A">
        <w:rPr>
          <w:rFonts w:cs="Calibri"/>
          <w:sz w:val="22"/>
          <w:szCs w:val="22"/>
        </w:rPr>
        <w:t>Un</w:t>
      </w:r>
      <w:r w:rsidR="00E14D9B" w:rsidRPr="00A50B0A">
        <w:rPr>
          <w:rFonts w:cs="Calibri"/>
          <w:sz w:val="22"/>
          <w:szCs w:val="22"/>
        </w:rPr>
        <w:t xml:space="preserve"> justificatif d’assurance valide en responsabilité civile avec une couverture minimale de </w:t>
      </w:r>
      <w:r w:rsidR="00784B68" w:rsidRPr="00A50B0A">
        <w:rPr>
          <w:rFonts w:cs="Calibri"/>
          <w:sz w:val="22"/>
          <w:szCs w:val="22"/>
        </w:rPr>
        <w:t>1,5</w:t>
      </w:r>
      <w:r w:rsidR="00E14D9B" w:rsidRPr="00A50B0A">
        <w:rPr>
          <w:rFonts w:cs="Calibri"/>
          <w:sz w:val="22"/>
          <w:szCs w:val="22"/>
        </w:rPr>
        <w:t xml:space="preserve"> million d’Euros</w:t>
      </w:r>
      <w:r w:rsidR="0090050C">
        <w:rPr>
          <w:rFonts w:cs="Calibri"/>
          <w:sz w:val="22"/>
          <w:szCs w:val="22"/>
        </w:rPr>
        <w:t>.</w:t>
      </w:r>
    </w:p>
    <w:p w14:paraId="7C60CFF6" w14:textId="1A1A25AB" w:rsidR="00E14D9B" w:rsidRPr="00A50B0A" w:rsidRDefault="00641841" w:rsidP="00DE37C3">
      <w:pPr>
        <w:numPr>
          <w:ilvl w:val="0"/>
          <w:numId w:val="9"/>
        </w:numPr>
        <w:pBdr>
          <w:top w:val="nil"/>
          <w:left w:val="nil"/>
          <w:bottom w:val="nil"/>
          <w:right w:val="nil"/>
          <w:between w:val="nil"/>
          <w:bar w:val="nil"/>
        </w:pBdr>
        <w:tabs>
          <w:tab w:val="left" w:pos="1134"/>
        </w:tabs>
        <w:suppressAutoHyphens w:val="0"/>
        <w:ind w:left="1134" w:hanging="141"/>
        <w:jc w:val="both"/>
        <w:rPr>
          <w:rFonts w:cs="Calibri"/>
          <w:b/>
          <w:bCs/>
          <w:sz w:val="22"/>
          <w:szCs w:val="22"/>
        </w:rPr>
      </w:pPr>
      <w:r w:rsidRPr="00A50B0A">
        <w:rPr>
          <w:rFonts w:cs="Calibri"/>
          <w:sz w:val="22"/>
          <w:szCs w:val="22"/>
        </w:rPr>
        <w:t>Un</w:t>
      </w:r>
      <w:r w:rsidR="00E14D9B" w:rsidRPr="00A50B0A">
        <w:rPr>
          <w:rFonts w:cs="Calibri"/>
          <w:sz w:val="22"/>
          <w:szCs w:val="22"/>
        </w:rPr>
        <w:t xml:space="preserve"> certificat médical de </w:t>
      </w:r>
      <w:r w:rsidR="0090050C" w:rsidRPr="00A50B0A">
        <w:rPr>
          <w:rFonts w:cs="Calibri"/>
          <w:sz w:val="22"/>
          <w:szCs w:val="22"/>
        </w:rPr>
        <w:t>non-contre-indication</w:t>
      </w:r>
      <w:r w:rsidR="00E14D9B" w:rsidRPr="00A50B0A">
        <w:rPr>
          <w:rFonts w:cs="Calibri"/>
          <w:sz w:val="22"/>
          <w:szCs w:val="22"/>
        </w:rPr>
        <w:t xml:space="preserve"> à la pratique de la voile en compétition datant de moins d’un an (rédigé en français ou en anglais) ainsi qu’une autorisation parentale pour les mineurs.</w:t>
      </w:r>
    </w:p>
    <w:p w14:paraId="29170362" w14:textId="77777777" w:rsidR="00F00AB2" w:rsidRPr="00A50B0A" w:rsidRDefault="00F00AB2">
      <w:pPr>
        <w:rPr>
          <w:rFonts w:cs="Calibri"/>
          <w:b/>
          <w:sz w:val="22"/>
          <w:szCs w:val="22"/>
        </w:rPr>
      </w:pPr>
    </w:p>
    <w:p w14:paraId="72E9998B" w14:textId="2FB83419" w:rsidR="00F00AB2" w:rsidRDefault="00F00AB2" w:rsidP="00C44F1A">
      <w:pPr>
        <w:pStyle w:val="Paragraphe1"/>
        <w:rPr>
          <w:sz w:val="22"/>
          <w:szCs w:val="22"/>
        </w:rPr>
      </w:pPr>
      <w:r w:rsidRPr="00A50B0A">
        <w:rPr>
          <w:sz w:val="22"/>
          <w:szCs w:val="22"/>
        </w:rPr>
        <w:t xml:space="preserve">DROITS </w:t>
      </w:r>
      <w:r w:rsidR="008D346E" w:rsidRPr="00A50B0A">
        <w:rPr>
          <w:sz w:val="22"/>
          <w:szCs w:val="22"/>
        </w:rPr>
        <w:t>À</w:t>
      </w:r>
      <w:r w:rsidRPr="00A50B0A">
        <w:rPr>
          <w:sz w:val="22"/>
          <w:szCs w:val="22"/>
        </w:rPr>
        <w:t xml:space="preserve"> PAYER</w:t>
      </w:r>
      <w:r w:rsidR="00D62FFE">
        <w:rPr>
          <w:sz w:val="22"/>
          <w:szCs w:val="22"/>
        </w:rPr>
        <w:t> :</w:t>
      </w:r>
    </w:p>
    <w:p w14:paraId="0714EBB5" w14:textId="77777777" w:rsidR="00D35AEE" w:rsidRPr="00A50B0A" w:rsidRDefault="00D35AEE" w:rsidP="00D35AEE">
      <w:pPr>
        <w:pStyle w:val="Paragraphe1"/>
        <w:numPr>
          <w:ilvl w:val="0"/>
          <w:numId w:val="0"/>
        </w:numPr>
        <w:rPr>
          <w:sz w:val="22"/>
          <w:szCs w:val="22"/>
        </w:rPr>
      </w:pPr>
    </w:p>
    <w:p w14:paraId="06B46CA0" w14:textId="48B360D3" w:rsidR="00640AD3" w:rsidRPr="00A50B0A" w:rsidRDefault="00F00AB2" w:rsidP="00F573F1">
      <w:pPr>
        <w:jc w:val="both"/>
        <w:rPr>
          <w:rFonts w:cs="Calibri"/>
          <w:sz w:val="22"/>
          <w:szCs w:val="22"/>
        </w:rPr>
      </w:pPr>
      <w:r w:rsidRPr="00A50B0A">
        <w:rPr>
          <w:rFonts w:cs="Calibri"/>
          <w:sz w:val="22"/>
          <w:szCs w:val="22"/>
        </w:rPr>
        <w:t>Les droits d’inscription requis sont les suivants :</w:t>
      </w:r>
    </w:p>
    <w:p w14:paraId="52B7E4CE" w14:textId="00BEFE3F" w:rsidR="00D4622C" w:rsidRPr="00A50B0A" w:rsidRDefault="00F360DA" w:rsidP="00F573F1">
      <w:pPr>
        <w:numPr>
          <w:ilvl w:val="0"/>
          <w:numId w:val="11"/>
        </w:numPr>
        <w:ind w:left="567" w:hanging="141"/>
        <w:rPr>
          <w:rFonts w:cs="Calibri"/>
          <w:sz w:val="22"/>
          <w:szCs w:val="22"/>
        </w:rPr>
      </w:pPr>
      <w:r>
        <w:rPr>
          <w:rFonts w:cs="Calibri"/>
          <w:b/>
          <w:color w:val="FF0000"/>
          <w:sz w:val="22"/>
          <w:szCs w:val="22"/>
        </w:rPr>
        <w:t xml:space="preserve">35 </w:t>
      </w:r>
      <w:r w:rsidR="00233CC8" w:rsidRPr="00A50B0A">
        <w:rPr>
          <w:rFonts w:cs="Calibri"/>
          <w:b/>
          <w:color w:val="FF0000"/>
          <w:sz w:val="22"/>
          <w:szCs w:val="22"/>
        </w:rPr>
        <w:t xml:space="preserve"> euros en plan d’eau</w:t>
      </w:r>
      <w:r>
        <w:rPr>
          <w:rFonts w:cs="Calibri"/>
          <w:b/>
          <w:color w:val="FF0000"/>
          <w:sz w:val="22"/>
          <w:szCs w:val="22"/>
        </w:rPr>
        <w:t xml:space="preserve"> et 45 euros en mer</w:t>
      </w:r>
      <w:r w:rsidR="00233CC8" w:rsidRPr="00A50B0A">
        <w:rPr>
          <w:rFonts w:cs="Calibri"/>
          <w:b/>
          <w:color w:val="FF0000"/>
          <w:sz w:val="22"/>
          <w:szCs w:val="22"/>
        </w:rPr>
        <w:t xml:space="preserve"> </w:t>
      </w:r>
      <w:r w:rsidR="00F00AB2" w:rsidRPr="00A50B0A">
        <w:rPr>
          <w:rFonts w:cs="Calibri"/>
          <w:sz w:val="22"/>
          <w:szCs w:val="22"/>
        </w:rPr>
        <w:t>par bateau</w:t>
      </w:r>
      <w:r w:rsidR="00DE37C3" w:rsidRPr="00A50B0A">
        <w:rPr>
          <w:rFonts w:cs="Calibri"/>
          <w:sz w:val="22"/>
          <w:szCs w:val="22"/>
        </w:rPr>
        <w:t>.</w:t>
      </w:r>
    </w:p>
    <w:p w14:paraId="73D192E4" w14:textId="5A7BE013" w:rsidR="00F00AB2" w:rsidRPr="00A50B0A" w:rsidRDefault="00084D2F" w:rsidP="00F573F1">
      <w:pPr>
        <w:numPr>
          <w:ilvl w:val="0"/>
          <w:numId w:val="11"/>
        </w:numPr>
        <w:ind w:left="567" w:hanging="141"/>
        <w:jc w:val="both"/>
        <w:rPr>
          <w:rFonts w:cs="Calibri"/>
          <w:sz w:val="22"/>
          <w:szCs w:val="22"/>
        </w:rPr>
      </w:pPr>
      <w:r w:rsidRPr="00A50B0A">
        <w:rPr>
          <w:rFonts w:cs="Calibri"/>
          <w:b/>
          <w:color w:val="FF0000"/>
          <w:sz w:val="22"/>
          <w:szCs w:val="22"/>
        </w:rPr>
        <w:t>Plus 10</w:t>
      </w:r>
      <w:r w:rsidR="00B7225B" w:rsidRPr="00A50B0A">
        <w:rPr>
          <w:rFonts w:cs="Calibri"/>
          <w:b/>
          <w:bCs/>
          <w:color w:val="FF0000"/>
          <w:sz w:val="22"/>
          <w:szCs w:val="22"/>
        </w:rPr>
        <w:t xml:space="preserve"> €</w:t>
      </w:r>
      <w:r w:rsidR="00B7225B" w:rsidRPr="00A50B0A">
        <w:rPr>
          <w:rFonts w:cs="Calibri"/>
          <w:sz w:val="22"/>
          <w:szCs w:val="22"/>
        </w:rPr>
        <w:t xml:space="preserve"> par bateau si </w:t>
      </w:r>
      <w:r w:rsidR="00785589" w:rsidRPr="00A50B0A">
        <w:rPr>
          <w:rFonts w:cs="Calibri"/>
          <w:sz w:val="22"/>
          <w:szCs w:val="22"/>
        </w:rPr>
        <w:t>préinscription</w:t>
      </w:r>
      <w:r w:rsidR="00FA682E" w:rsidRPr="00A50B0A">
        <w:rPr>
          <w:rFonts w:cs="Calibri"/>
          <w:sz w:val="22"/>
          <w:szCs w:val="22"/>
        </w:rPr>
        <w:t xml:space="preserve"> faite après le </w:t>
      </w:r>
      <w:r w:rsidR="00865A37" w:rsidRPr="00D62FFE">
        <w:rPr>
          <w:rFonts w:cs="Calibri"/>
          <w:color w:val="FF0000"/>
          <w:sz w:val="22"/>
          <w:szCs w:val="22"/>
        </w:rPr>
        <w:t>xx</w:t>
      </w:r>
      <w:r w:rsidR="00785589" w:rsidRPr="00D62FFE">
        <w:rPr>
          <w:rFonts w:cs="Calibri"/>
          <w:color w:val="FF0000"/>
          <w:sz w:val="22"/>
          <w:szCs w:val="22"/>
        </w:rPr>
        <w:t xml:space="preserve"> </w:t>
      </w:r>
      <w:proofErr w:type="spellStart"/>
      <w:r w:rsidR="00865A37" w:rsidRPr="00D62FFE">
        <w:rPr>
          <w:rFonts w:cs="Calibri"/>
          <w:color w:val="FF0000"/>
          <w:sz w:val="22"/>
          <w:szCs w:val="22"/>
        </w:rPr>
        <w:t>xxxxxxx</w:t>
      </w:r>
      <w:proofErr w:type="spellEnd"/>
      <w:r w:rsidR="00785589" w:rsidRPr="00A50B0A">
        <w:rPr>
          <w:rFonts w:cs="Calibri"/>
          <w:sz w:val="22"/>
          <w:szCs w:val="22"/>
        </w:rPr>
        <w:t xml:space="preserve"> </w:t>
      </w:r>
      <w:r w:rsidR="00D35AEE">
        <w:rPr>
          <w:rFonts w:cs="Calibri"/>
          <w:sz w:val="22"/>
          <w:szCs w:val="22"/>
        </w:rPr>
        <w:t>2026</w:t>
      </w:r>
      <w:r w:rsidR="00D62FFE">
        <w:rPr>
          <w:rFonts w:cs="Calibri"/>
          <w:sz w:val="22"/>
          <w:szCs w:val="22"/>
        </w:rPr>
        <w:t>.</w:t>
      </w:r>
    </w:p>
    <w:p w14:paraId="49FD2FC9" w14:textId="34EAC12C" w:rsidR="00AB3B3F" w:rsidRPr="00A50B0A" w:rsidRDefault="000A3A91" w:rsidP="00F573F1">
      <w:pPr>
        <w:numPr>
          <w:ilvl w:val="0"/>
          <w:numId w:val="11"/>
        </w:numPr>
        <w:ind w:left="567" w:hanging="141"/>
        <w:jc w:val="both"/>
        <w:rPr>
          <w:rFonts w:cs="Calibri"/>
          <w:sz w:val="22"/>
          <w:szCs w:val="22"/>
        </w:rPr>
      </w:pPr>
      <w:r w:rsidRPr="00A50B0A">
        <w:rPr>
          <w:rFonts w:cs="Calibri"/>
          <w:b/>
          <w:color w:val="FF0000"/>
          <w:sz w:val="22"/>
          <w:szCs w:val="22"/>
        </w:rPr>
        <w:t>Paiement en ligne (</w:t>
      </w:r>
      <w:r w:rsidR="006B10A9" w:rsidRPr="00A50B0A">
        <w:rPr>
          <w:rFonts w:cs="Calibri"/>
          <w:b/>
          <w:color w:val="FF0000"/>
          <w:sz w:val="22"/>
          <w:szCs w:val="22"/>
        </w:rPr>
        <w:t xml:space="preserve">Mettre ici le lien pour le paiement en ligne. </w:t>
      </w:r>
      <w:r w:rsidRPr="00A50B0A">
        <w:rPr>
          <w:rFonts w:cs="Calibri"/>
          <w:b/>
          <w:color w:val="FF0000"/>
          <w:sz w:val="22"/>
          <w:szCs w:val="22"/>
        </w:rPr>
        <w:t>Pensez à remplir le formulaire participant afin d’attribuer le paiement au coureur)</w:t>
      </w:r>
      <w:r w:rsidR="00D62FFE">
        <w:rPr>
          <w:rFonts w:cs="Calibri"/>
          <w:b/>
          <w:color w:val="FF0000"/>
          <w:sz w:val="22"/>
          <w:szCs w:val="22"/>
        </w:rPr>
        <w:t>.</w:t>
      </w:r>
    </w:p>
    <w:p w14:paraId="581B24B5" w14:textId="77777777" w:rsidR="00D62FFE" w:rsidRDefault="00D62FFE" w:rsidP="00D62FFE">
      <w:pPr>
        <w:jc w:val="both"/>
        <w:rPr>
          <w:rFonts w:cs="Calibri"/>
          <w:b/>
          <w:sz w:val="22"/>
          <w:szCs w:val="22"/>
        </w:rPr>
      </w:pPr>
      <w:r>
        <w:rPr>
          <w:rFonts w:cs="Calibri"/>
          <w:b/>
          <w:sz w:val="22"/>
          <w:szCs w:val="22"/>
        </w:rPr>
        <w:br w:type="page"/>
      </w:r>
    </w:p>
    <w:p w14:paraId="6F8403AD" w14:textId="7971122E" w:rsidR="00F00AB2" w:rsidRPr="00A50B0A" w:rsidRDefault="00F00AB2" w:rsidP="00D62FFE">
      <w:pPr>
        <w:pStyle w:val="Paragraphe1"/>
        <w:rPr>
          <w:sz w:val="22"/>
          <w:szCs w:val="22"/>
        </w:rPr>
      </w:pPr>
      <w:r w:rsidRPr="00A50B0A">
        <w:rPr>
          <w:sz w:val="22"/>
          <w:szCs w:val="22"/>
        </w:rPr>
        <w:lastRenderedPageBreak/>
        <w:t>PROGRAMME :</w:t>
      </w:r>
    </w:p>
    <w:p w14:paraId="368E0074" w14:textId="7B33D36B" w:rsidR="00F00AB2" w:rsidRPr="00A50B0A" w:rsidRDefault="00F00AB2" w:rsidP="002C0461">
      <w:pPr>
        <w:pStyle w:val="Paragraphe2"/>
      </w:pPr>
      <w:r w:rsidRPr="00A50B0A">
        <w:t>Confirmation d’inscription : </w:t>
      </w:r>
      <w:r w:rsidR="00D4622C" w:rsidRPr="00A50B0A">
        <w:t>Samedi</w:t>
      </w:r>
      <w:r w:rsidR="003266C4" w:rsidRPr="00A50B0A">
        <w:t xml:space="preserve"> </w:t>
      </w:r>
      <w:r w:rsidR="00084D2F" w:rsidRPr="00D62FFE">
        <w:rPr>
          <w:color w:val="FF0000"/>
        </w:rPr>
        <w:t>XXXXXX</w:t>
      </w:r>
      <w:r w:rsidR="00BD6724" w:rsidRPr="00A50B0A">
        <w:t xml:space="preserve"> </w:t>
      </w:r>
      <w:r w:rsidRPr="00A50B0A">
        <w:t>de 9h30 à 12h</w:t>
      </w:r>
      <w:r w:rsidR="00BD6724" w:rsidRPr="00A50B0A">
        <w:t>00 au Club House d</w:t>
      </w:r>
      <w:r w:rsidR="00BD6724" w:rsidRPr="00A50B0A">
        <w:rPr>
          <w:b/>
        </w:rPr>
        <w:t xml:space="preserve">u </w:t>
      </w:r>
      <w:r w:rsidR="00084D2F" w:rsidRPr="00D62FFE">
        <w:rPr>
          <w:b/>
          <w:color w:val="FF0000"/>
        </w:rPr>
        <w:t>XXXXX</w:t>
      </w:r>
      <w:r w:rsidR="00D62FFE">
        <w:rPr>
          <w:b/>
          <w:color w:val="FF0000"/>
        </w:rPr>
        <w:t>.</w:t>
      </w:r>
    </w:p>
    <w:p w14:paraId="00B43EAE" w14:textId="77777777" w:rsidR="002A394A" w:rsidRPr="00A50B0A" w:rsidRDefault="002A394A" w:rsidP="002C0461">
      <w:pPr>
        <w:pStyle w:val="Paragraphe2"/>
        <w:numPr>
          <w:ilvl w:val="0"/>
          <w:numId w:val="0"/>
        </w:numPr>
      </w:pPr>
    </w:p>
    <w:p w14:paraId="1DD55934" w14:textId="64F448CC" w:rsidR="00F00AB2" w:rsidRPr="00A50B0A" w:rsidRDefault="00F00AB2" w:rsidP="002C0461">
      <w:pPr>
        <w:pStyle w:val="Paragraphe2"/>
      </w:pPr>
      <w:r w:rsidRPr="00A50B0A">
        <w:t xml:space="preserve">Contrôle : Adhésion </w:t>
      </w:r>
      <w:r w:rsidR="002A394A" w:rsidRPr="00A50B0A">
        <w:t>ILCA FRANCE</w:t>
      </w:r>
      <w:r w:rsidRPr="00A50B0A">
        <w:t xml:space="preserve"> </w:t>
      </w:r>
      <w:r w:rsidR="00D35AEE">
        <w:t>2026</w:t>
      </w:r>
      <w:r w:rsidR="00946607" w:rsidRPr="00A50B0A">
        <w:t xml:space="preserve"> </w:t>
      </w:r>
      <w:r w:rsidRPr="00A50B0A">
        <w:rPr>
          <w:b/>
          <w:color w:val="FF0000"/>
          <w:u w:val="single"/>
        </w:rPr>
        <w:t>obligatoire</w:t>
      </w:r>
      <w:r w:rsidR="00D62FFE">
        <w:rPr>
          <w:b/>
          <w:color w:val="FF0000"/>
          <w:u w:val="single"/>
        </w:rPr>
        <w:t>.</w:t>
      </w:r>
    </w:p>
    <w:p w14:paraId="1CCBD804" w14:textId="01D3586F" w:rsidR="002A394A" w:rsidRPr="00A50B0A" w:rsidRDefault="002A394A" w:rsidP="002C0461">
      <w:pPr>
        <w:pStyle w:val="Paragraphe2"/>
        <w:numPr>
          <w:ilvl w:val="0"/>
          <w:numId w:val="0"/>
        </w:numPr>
      </w:pPr>
    </w:p>
    <w:p w14:paraId="532AD24D" w14:textId="77777777" w:rsidR="00F00AB2" w:rsidRPr="00A50B0A" w:rsidRDefault="00F00AB2" w:rsidP="002C0461">
      <w:pPr>
        <w:pStyle w:val="Paragraphe2"/>
      </w:pPr>
      <w:r w:rsidRPr="00A50B0A">
        <w:t>Jours de course :</w:t>
      </w:r>
    </w:p>
    <w:tbl>
      <w:tblPr>
        <w:tblW w:w="8477" w:type="dxa"/>
        <w:tblInd w:w="703" w:type="dxa"/>
        <w:tblLayout w:type="fixed"/>
        <w:tblLook w:val="0000" w:firstRow="0" w:lastRow="0" w:firstColumn="0" w:lastColumn="0" w:noHBand="0" w:noVBand="0"/>
      </w:tblPr>
      <w:tblGrid>
        <w:gridCol w:w="3233"/>
        <w:gridCol w:w="2688"/>
        <w:gridCol w:w="2556"/>
      </w:tblGrid>
      <w:tr w:rsidR="00F00AB2" w:rsidRPr="00A50B0A" w14:paraId="76843750" w14:textId="77777777" w:rsidTr="00F951AA">
        <w:tc>
          <w:tcPr>
            <w:tcW w:w="3233" w:type="dxa"/>
            <w:tcBorders>
              <w:top w:val="single" w:sz="4" w:space="0" w:color="000000"/>
              <w:left w:val="single" w:sz="4" w:space="0" w:color="000000"/>
              <w:bottom w:val="single" w:sz="4" w:space="0" w:color="000000"/>
            </w:tcBorders>
            <w:shd w:val="clear" w:color="auto" w:fill="C0C0C0"/>
          </w:tcPr>
          <w:p w14:paraId="2CD2C90D" w14:textId="77777777" w:rsidR="00F00AB2" w:rsidRPr="00A50B0A" w:rsidRDefault="00F00AB2">
            <w:pPr>
              <w:jc w:val="center"/>
              <w:rPr>
                <w:rFonts w:cs="Calibri"/>
                <w:b/>
                <w:bCs/>
                <w:sz w:val="22"/>
                <w:szCs w:val="22"/>
              </w:rPr>
            </w:pPr>
            <w:r w:rsidRPr="00A50B0A">
              <w:rPr>
                <w:rFonts w:cs="Calibri"/>
                <w:b/>
                <w:bCs/>
                <w:sz w:val="22"/>
                <w:szCs w:val="22"/>
              </w:rPr>
              <w:t>Date</w:t>
            </w:r>
          </w:p>
        </w:tc>
        <w:tc>
          <w:tcPr>
            <w:tcW w:w="2688" w:type="dxa"/>
            <w:tcBorders>
              <w:top w:val="single" w:sz="4" w:space="0" w:color="000000"/>
              <w:left w:val="single" w:sz="4" w:space="0" w:color="000000"/>
              <w:bottom w:val="single" w:sz="4" w:space="0" w:color="000000"/>
            </w:tcBorders>
            <w:shd w:val="clear" w:color="auto" w:fill="C0C0C0"/>
          </w:tcPr>
          <w:p w14:paraId="2D77B743" w14:textId="77777777" w:rsidR="00F00AB2" w:rsidRPr="00A50B0A" w:rsidRDefault="00F00AB2">
            <w:pPr>
              <w:jc w:val="center"/>
              <w:rPr>
                <w:rFonts w:cs="Calibri"/>
                <w:b/>
                <w:bCs/>
                <w:sz w:val="22"/>
                <w:szCs w:val="22"/>
              </w:rPr>
            </w:pPr>
            <w:r w:rsidRPr="00A50B0A">
              <w:rPr>
                <w:rFonts w:cs="Calibri"/>
                <w:b/>
                <w:bCs/>
                <w:sz w:val="22"/>
                <w:szCs w:val="22"/>
              </w:rPr>
              <w:t>Heure du 1</w:t>
            </w:r>
            <w:r w:rsidRPr="00A50B0A">
              <w:rPr>
                <w:rFonts w:cs="Calibri"/>
                <w:b/>
                <w:bCs/>
                <w:sz w:val="22"/>
                <w:szCs w:val="22"/>
                <w:vertAlign w:val="superscript"/>
              </w:rPr>
              <w:t>er</w:t>
            </w:r>
            <w:r w:rsidRPr="00A50B0A">
              <w:rPr>
                <w:rFonts w:cs="Calibri"/>
                <w:b/>
                <w:bCs/>
                <w:sz w:val="22"/>
                <w:szCs w:val="22"/>
              </w:rPr>
              <w:t xml:space="preserve"> signal d’avertissement</w:t>
            </w:r>
          </w:p>
        </w:tc>
        <w:tc>
          <w:tcPr>
            <w:tcW w:w="2556" w:type="dxa"/>
            <w:tcBorders>
              <w:top w:val="single" w:sz="4" w:space="0" w:color="000000"/>
              <w:left w:val="single" w:sz="4" w:space="0" w:color="000000"/>
              <w:bottom w:val="single" w:sz="4" w:space="0" w:color="000000"/>
              <w:right w:val="single" w:sz="4" w:space="0" w:color="000000"/>
            </w:tcBorders>
            <w:shd w:val="clear" w:color="auto" w:fill="C0C0C0"/>
          </w:tcPr>
          <w:p w14:paraId="64BE6060" w14:textId="77777777" w:rsidR="00F00AB2" w:rsidRPr="00A50B0A" w:rsidRDefault="00F00AB2">
            <w:pPr>
              <w:jc w:val="center"/>
              <w:rPr>
                <w:rFonts w:cs="Calibri"/>
                <w:sz w:val="22"/>
                <w:szCs w:val="22"/>
              </w:rPr>
            </w:pPr>
            <w:r w:rsidRPr="00A50B0A">
              <w:rPr>
                <w:rFonts w:cs="Calibri"/>
                <w:b/>
                <w:bCs/>
                <w:sz w:val="22"/>
                <w:szCs w:val="22"/>
              </w:rPr>
              <w:t>Classe(s)</w:t>
            </w:r>
          </w:p>
        </w:tc>
      </w:tr>
      <w:tr w:rsidR="00F00AB2" w:rsidRPr="00A50B0A" w14:paraId="436E72FC" w14:textId="77777777" w:rsidTr="00F951AA">
        <w:tc>
          <w:tcPr>
            <w:tcW w:w="3233" w:type="dxa"/>
            <w:tcBorders>
              <w:top w:val="single" w:sz="4" w:space="0" w:color="000000"/>
              <w:left w:val="single" w:sz="4" w:space="0" w:color="000000"/>
              <w:bottom w:val="single" w:sz="4" w:space="0" w:color="000000"/>
            </w:tcBorders>
          </w:tcPr>
          <w:p w14:paraId="494ADC3E" w14:textId="4168DBF7" w:rsidR="00F00AB2" w:rsidRPr="00A50B0A" w:rsidRDefault="00F951AA" w:rsidP="00084D2F">
            <w:pPr>
              <w:jc w:val="center"/>
              <w:rPr>
                <w:rFonts w:cs="Calibri"/>
                <w:sz w:val="22"/>
                <w:szCs w:val="22"/>
              </w:rPr>
            </w:pPr>
            <w:r w:rsidRPr="00A50B0A">
              <w:rPr>
                <w:rFonts w:cs="Calibri"/>
                <w:sz w:val="22"/>
                <w:szCs w:val="22"/>
              </w:rPr>
              <w:t xml:space="preserve">Samedi </w:t>
            </w:r>
            <w:r w:rsidR="00084D2F" w:rsidRPr="00D62FFE">
              <w:rPr>
                <w:rFonts w:cs="Calibri"/>
                <w:color w:val="FF0000"/>
                <w:sz w:val="22"/>
                <w:szCs w:val="22"/>
              </w:rPr>
              <w:t>XXXXX</w:t>
            </w:r>
            <w:r w:rsidRPr="00A50B0A">
              <w:rPr>
                <w:rFonts w:cs="Calibri"/>
                <w:sz w:val="22"/>
                <w:szCs w:val="22"/>
              </w:rPr>
              <w:t xml:space="preserve"> </w:t>
            </w:r>
            <w:r w:rsidR="00D35AEE">
              <w:rPr>
                <w:rFonts w:cs="Calibri"/>
                <w:sz w:val="22"/>
                <w:szCs w:val="22"/>
              </w:rPr>
              <w:t>2026</w:t>
            </w:r>
          </w:p>
        </w:tc>
        <w:tc>
          <w:tcPr>
            <w:tcW w:w="2688" w:type="dxa"/>
            <w:tcBorders>
              <w:top w:val="single" w:sz="4" w:space="0" w:color="000000"/>
              <w:left w:val="single" w:sz="4" w:space="0" w:color="000000"/>
              <w:bottom w:val="single" w:sz="4" w:space="0" w:color="000000"/>
            </w:tcBorders>
          </w:tcPr>
          <w:p w14:paraId="57F00AD1" w14:textId="77777777" w:rsidR="00F00AB2" w:rsidRPr="00A50B0A" w:rsidRDefault="00F00AB2" w:rsidP="008154B1">
            <w:pPr>
              <w:jc w:val="center"/>
              <w:rPr>
                <w:rFonts w:cs="Calibri"/>
                <w:b/>
                <w:bCs/>
                <w:color w:val="FF0000"/>
                <w:sz w:val="22"/>
                <w:szCs w:val="22"/>
              </w:rPr>
            </w:pPr>
            <w:r w:rsidRPr="00A50B0A">
              <w:rPr>
                <w:rFonts w:cs="Calibri"/>
                <w:b/>
                <w:bCs/>
                <w:color w:val="FF0000"/>
                <w:sz w:val="22"/>
                <w:szCs w:val="22"/>
              </w:rPr>
              <w:t>1</w:t>
            </w:r>
            <w:r w:rsidR="008154B1" w:rsidRPr="00A50B0A">
              <w:rPr>
                <w:rFonts w:cs="Calibri"/>
                <w:b/>
                <w:bCs/>
                <w:color w:val="FF0000"/>
                <w:sz w:val="22"/>
                <w:szCs w:val="22"/>
              </w:rPr>
              <w:t>4</w:t>
            </w:r>
            <w:r w:rsidRPr="00A50B0A">
              <w:rPr>
                <w:rFonts w:cs="Calibri"/>
                <w:b/>
                <w:bCs/>
                <w:color w:val="FF0000"/>
                <w:sz w:val="22"/>
                <w:szCs w:val="22"/>
              </w:rPr>
              <w:t>h</w:t>
            </w:r>
            <w:r w:rsidR="008154B1" w:rsidRPr="00A50B0A">
              <w:rPr>
                <w:rFonts w:cs="Calibri"/>
                <w:b/>
                <w:bCs/>
                <w:color w:val="FF0000"/>
                <w:sz w:val="22"/>
                <w:szCs w:val="22"/>
              </w:rPr>
              <w:t>3</w:t>
            </w:r>
            <w:r w:rsidRPr="00A50B0A">
              <w:rPr>
                <w:rFonts w:cs="Calibri"/>
                <w:b/>
                <w:bCs/>
                <w:color w:val="FF0000"/>
                <w:sz w:val="22"/>
                <w:szCs w:val="22"/>
              </w:rPr>
              <w:t>0</w:t>
            </w:r>
          </w:p>
        </w:tc>
        <w:tc>
          <w:tcPr>
            <w:tcW w:w="2556" w:type="dxa"/>
            <w:tcBorders>
              <w:top w:val="single" w:sz="4" w:space="0" w:color="000000"/>
              <w:left w:val="single" w:sz="4" w:space="0" w:color="000000"/>
              <w:bottom w:val="single" w:sz="4" w:space="0" w:color="000000"/>
              <w:right w:val="single" w:sz="4" w:space="0" w:color="000000"/>
            </w:tcBorders>
          </w:tcPr>
          <w:p w14:paraId="2EDBDB07" w14:textId="77777777" w:rsidR="00F00AB2" w:rsidRPr="00A50B0A" w:rsidRDefault="004B2641">
            <w:pPr>
              <w:jc w:val="both"/>
              <w:rPr>
                <w:rFonts w:cs="Calibri"/>
                <w:sz w:val="22"/>
                <w:szCs w:val="22"/>
              </w:rPr>
            </w:pPr>
            <w:r w:rsidRPr="00A50B0A">
              <w:rPr>
                <w:rFonts w:cs="Calibri"/>
                <w:sz w:val="22"/>
                <w:szCs w:val="22"/>
              </w:rPr>
              <w:t>ILCA 7, 6 et 4</w:t>
            </w:r>
          </w:p>
        </w:tc>
      </w:tr>
      <w:tr w:rsidR="004035A7" w:rsidRPr="00A50B0A" w14:paraId="57E485C4" w14:textId="77777777" w:rsidTr="00F951AA">
        <w:tc>
          <w:tcPr>
            <w:tcW w:w="3233" w:type="dxa"/>
            <w:tcBorders>
              <w:top w:val="single" w:sz="4" w:space="0" w:color="000000"/>
              <w:left w:val="single" w:sz="4" w:space="0" w:color="000000"/>
              <w:bottom w:val="single" w:sz="4" w:space="0" w:color="000000"/>
            </w:tcBorders>
          </w:tcPr>
          <w:p w14:paraId="7F3E0669" w14:textId="0E24E24D" w:rsidR="004035A7" w:rsidRPr="00A50B0A" w:rsidRDefault="00F951AA" w:rsidP="00084D2F">
            <w:pPr>
              <w:jc w:val="center"/>
              <w:rPr>
                <w:rFonts w:cs="Calibri"/>
                <w:sz w:val="22"/>
                <w:szCs w:val="22"/>
              </w:rPr>
            </w:pPr>
            <w:r w:rsidRPr="00A50B0A">
              <w:rPr>
                <w:rFonts w:cs="Calibri"/>
                <w:sz w:val="22"/>
                <w:szCs w:val="22"/>
              </w:rPr>
              <w:t xml:space="preserve">Dimanche </w:t>
            </w:r>
            <w:r w:rsidR="00084D2F" w:rsidRPr="00D62FFE">
              <w:rPr>
                <w:rFonts w:cs="Calibri"/>
                <w:color w:val="FF0000"/>
                <w:sz w:val="22"/>
                <w:szCs w:val="22"/>
              </w:rPr>
              <w:t>XXXXX</w:t>
            </w:r>
            <w:r w:rsidRPr="00A50B0A">
              <w:rPr>
                <w:rFonts w:cs="Calibri"/>
                <w:sz w:val="22"/>
                <w:szCs w:val="22"/>
              </w:rPr>
              <w:t xml:space="preserve"> </w:t>
            </w:r>
            <w:r w:rsidR="00D35AEE">
              <w:rPr>
                <w:rFonts w:cs="Calibri"/>
                <w:sz w:val="22"/>
                <w:szCs w:val="22"/>
              </w:rPr>
              <w:t>2026</w:t>
            </w:r>
          </w:p>
        </w:tc>
        <w:tc>
          <w:tcPr>
            <w:tcW w:w="2688" w:type="dxa"/>
            <w:tcBorders>
              <w:top w:val="single" w:sz="4" w:space="0" w:color="000000"/>
              <w:left w:val="single" w:sz="4" w:space="0" w:color="000000"/>
              <w:bottom w:val="single" w:sz="4" w:space="0" w:color="000000"/>
            </w:tcBorders>
          </w:tcPr>
          <w:p w14:paraId="0988D452" w14:textId="48A94E47" w:rsidR="004035A7" w:rsidRPr="00A50B0A" w:rsidRDefault="00F951AA">
            <w:pPr>
              <w:jc w:val="center"/>
              <w:rPr>
                <w:rFonts w:cs="Calibri"/>
                <w:b/>
                <w:bCs/>
                <w:color w:val="FF0000"/>
                <w:sz w:val="22"/>
                <w:szCs w:val="22"/>
              </w:rPr>
            </w:pPr>
            <w:r w:rsidRPr="00A50B0A">
              <w:rPr>
                <w:rFonts w:cs="Calibri"/>
                <w:b/>
                <w:bCs/>
                <w:color w:val="FF0000"/>
                <w:sz w:val="22"/>
                <w:szCs w:val="22"/>
              </w:rPr>
              <w:t>10</w:t>
            </w:r>
            <w:r w:rsidR="00F360DA">
              <w:rPr>
                <w:rFonts w:cs="Calibri"/>
                <w:b/>
                <w:bCs/>
                <w:color w:val="FF0000"/>
                <w:sz w:val="22"/>
                <w:szCs w:val="22"/>
              </w:rPr>
              <w:t>h00</w:t>
            </w:r>
          </w:p>
        </w:tc>
        <w:tc>
          <w:tcPr>
            <w:tcW w:w="2556" w:type="dxa"/>
            <w:tcBorders>
              <w:top w:val="single" w:sz="4" w:space="0" w:color="000000"/>
              <w:left w:val="single" w:sz="4" w:space="0" w:color="000000"/>
              <w:bottom w:val="single" w:sz="4" w:space="0" w:color="000000"/>
              <w:right w:val="single" w:sz="4" w:space="0" w:color="000000"/>
            </w:tcBorders>
          </w:tcPr>
          <w:p w14:paraId="61461019" w14:textId="77777777" w:rsidR="004035A7" w:rsidRPr="00A50B0A" w:rsidRDefault="00F951AA">
            <w:pPr>
              <w:jc w:val="both"/>
              <w:rPr>
                <w:rFonts w:cs="Calibri"/>
                <w:sz w:val="22"/>
                <w:szCs w:val="22"/>
              </w:rPr>
            </w:pPr>
            <w:r w:rsidRPr="00A50B0A">
              <w:rPr>
                <w:rFonts w:cs="Calibri"/>
                <w:sz w:val="22"/>
                <w:szCs w:val="22"/>
              </w:rPr>
              <w:t>ILCA 7,6 ET 4</w:t>
            </w:r>
          </w:p>
        </w:tc>
      </w:tr>
    </w:tbl>
    <w:p w14:paraId="74ECA59D" w14:textId="77777777" w:rsidR="002A394A" w:rsidRPr="00A50B0A" w:rsidRDefault="00FE0FAE">
      <w:pPr>
        <w:jc w:val="both"/>
        <w:rPr>
          <w:rFonts w:cs="Calibri"/>
          <w:sz w:val="22"/>
          <w:szCs w:val="22"/>
        </w:rPr>
      </w:pPr>
      <w:r w:rsidRPr="00A50B0A">
        <w:rPr>
          <w:rFonts w:cs="Calibri"/>
          <w:sz w:val="22"/>
          <w:szCs w:val="22"/>
        </w:rPr>
        <w:tab/>
      </w:r>
    </w:p>
    <w:p w14:paraId="359A6A14" w14:textId="7DF23DA8" w:rsidR="00F00AB2" w:rsidRPr="00A50B0A" w:rsidRDefault="008D346E">
      <w:pPr>
        <w:jc w:val="both"/>
        <w:rPr>
          <w:rFonts w:cs="Calibri"/>
          <w:sz w:val="22"/>
          <w:szCs w:val="22"/>
        </w:rPr>
      </w:pPr>
      <w:r w:rsidRPr="00A50B0A">
        <w:rPr>
          <w:rFonts w:cs="Calibri"/>
          <w:b/>
          <w:bCs/>
          <w:sz w:val="22"/>
          <w:szCs w:val="22"/>
        </w:rPr>
        <w:t xml:space="preserve">Dimanche </w:t>
      </w:r>
      <w:r w:rsidR="00F573F1" w:rsidRPr="00D62FFE">
        <w:rPr>
          <w:rFonts w:cs="Calibri"/>
          <w:b/>
          <w:bCs/>
          <w:color w:val="FF0000"/>
          <w:sz w:val="22"/>
          <w:szCs w:val="22"/>
        </w:rPr>
        <w:t xml:space="preserve">xx </w:t>
      </w:r>
      <w:proofErr w:type="spellStart"/>
      <w:r w:rsidR="00F573F1" w:rsidRPr="00D62FFE">
        <w:rPr>
          <w:rFonts w:cs="Calibri"/>
          <w:b/>
          <w:bCs/>
          <w:color w:val="FF0000"/>
          <w:sz w:val="22"/>
          <w:szCs w:val="22"/>
        </w:rPr>
        <w:t>xxxx</w:t>
      </w:r>
      <w:proofErr w:type="spellEnd"/>
      <w:r w:rsidR="0063003A" w:rsidRPr="00A50B0A">
        <w:rPr>
          <w:rFonts w:cs="Calibri"/>
          <w:sz w:val="22"/>
          <w:szCs w:val="22"/>
        </w:rPr>
        <w:t xml:space="preserve"> </w:t>
      </w:r>
      <w:r w:rsidR="00D35AEE">
        <w:rPr>
          <w:rFonts w:cs="Calibri"/>
          <w:sz w:val="22"/>
          <w:szCs w:val="22"/>
        </w:rPr>
        <w:t>2026</w:t>
      </w:r>
      <w:r w:rsidRPr="00A50B0A">
        <w:rPr>
          <w:rFonts w:cs="Calibri"/>
          <w:sz w:val="22"/>
          <w:szCs w:val="22"/>
        </w:rPr>
        <w:t xml:space="preserve"> </w:t>
      </w:r>
      <w:r w:rsidR="00477897" w:rsidRPr="00A50B0A">
        <w:rPr>
          <w:rFonts w:cs="Calibri"/>
          <w:sz w:val="22"/>
          <w:szCs w:val="22"/>
        </w:rPr>
        <w:t xml:space="preserve">: Dernier signal d’avertissement : </w:t>
      </w:r>
      <w:r w:rsidR="00BF2743" w:rsidRPr="00A50B0A">
        <w:rPr>
          <w:rFonts w:cs="Calibri"/>
          <w:b/>
          <w:bCs/>
          <w:color w:val="FF0000"/>
          <w:sz w:val="22"/>
          <w:szCs w:val="22"/>
        </w:rPr>
        <w:t>1</w:t>
      </w:r>
      <w:r w:rsidR="00F532DB" w:rsidRPr="00A50B0A">
        <w:rPr>
          <w:rFonts w:cs="Calibri"/>
          <w:b/>
          <w:bCs/>
          <w:color w:val="FF0000"/>
          <w:sz w:val="22"/>
          <w:szCs w:val="22"/>
        </w:rPr>
        <w:t>5h30</w:t>
      </w:r>
      <w:r w:rsidR="00F360DA">
        <w:rPr>
          <w:rFonts w:cs="Calibri"/>
          <w:b/>
          <w:bCs/>
          <w:color w:val="FF0000"/>
          <w:sz w:val="22"/>
          <w:szCs w:val="22"/>
        </w:rPr>
        <w:t xml:space="preserve"> ou 16h</w:t>
      </w:r>
      <w:proofErr w:type="gramStart"/>
      <w:r w:rsidR="00F360DA">
        <w:rPr>
          <w:rFonts w:cs="Calibri"/>
          <w:b/>
          <w:bCs/>
          <w:color w:val="FF0000"/>
          <w:sz w:val="22"/>
          <w:szCs w:val="22"/>
        </w:rPr>
        <w:t xml:space="preserve">30 </w:t>
      </w:r>
      <w:r w:rsidR="00233CC8" w:rsidRPr="00A50B0A">
        <w:rPr>
          <w:rFonts w:cs="Calibri"/>
          <w:b/>
          <w:bCs/>
          <w:color w:val="FF0000"/>
          <w:sz w:val="22"/>
          <w:szCs w:val="22"/>
        </w:rPr>
        <w:t>.</w:t>
      </w:r>
      <w:proofErr w:type="gramEnd"/>
    </w:p>
    <w:p w14:paraId="7FE4466C" w14:textId="77777777" w:rsidR="00C44F1A" w:rsidRPr="00A50B0A" w:rsidRDefault="00C44F1A">
      <w:pPr>
        <w:jc w:val="both"/>
        <w:rPr>
          <w:rFonts w:cs="Calibri"/>
          <w:sz w:val="22"/>
          <w:szCs w:val="22"/>
        </w:rPr>
      </w:pPr>
    </w:p>
    <w:p w14:paraId="736E902C" w14:textId="28FFDE34" w:rsidR="00F00AB2" w:rsidRPr="00A50B0A" w:rsidRDefault="00F00AB2" w:rsidP="00C44F1A">
      <w:pPr>
        <w:pStyle w:val="Paragraphe1"/>
        <w:rPr>
          <w:sz w:val="22"/>
          <w:szCs w:val="22"/>
        </w:rPr>
      </w:pPr>
      <w:r w:rsidRPr="00A50B0A">
        <w:rPr>
          <w:sz w:val="22"/>
          <w:szCs w:val="22"/>
        </w:rPr>
        <w:t>JAUGE</w:t>
      </w:r>
      <w:r w:rsidR="00B7225B" w:rsidRPr="00A50B0A">
        <w:rPr>
          <w:sz w:val="22"/>
          <w:szCs w:val="22"/>
        </w:rPr>
        <w:t xml:space="preserve"> : </w:t>
      </w:r>
      <w:r w:rsidRPr="00A50B0A">
        <w:rPr>
          <w:sz w:val="22"/>
          <w:szCs w:val="22"/>
        </w:rPr>
        <w:t>Non utilisé</w:t>
      </w:r>
      <w:r w:rsidR="00D62FFE">
        <w:rPr>
          <w:sz w:val="22"/>
          <w:szCs w:val="22"/>
        </w:rPr>
        <w:t>.</w:t>
      </w:r>
    </w:p>
    <w:p w14:paraId="739DDA66" w14:textId="77777777" w:rsidR="00F00AB2" w:rsidRPr="00A50B0A" w:rsidRDefault="00F00AB2" w:rsidP="00D62FFE">
      <w:pPr>
        <w:jc w:val="both"/>
        <w:rPr>
          <w:rFonts w:cs="Calibri"/>
          <w:sz w:val="22"/>
          <w:szCs w:val="22"/>
        </w:rPr>
      </w:pPr>
    </w:p>
    <w:p w14:paraId="09D062FC" w14:textId="3DA3EE07" w:rsidR="00F00AB2" w:rsidRPr="00A50B0A" w:rsidRDefault="00F00AB2" w:rsidP="00C44F1A">
      <w:pPr>
        <w:pStyle w:val="Paragraphe1"/>
        <w:rPr>
          <w:sz w:val="22"/>
          <w:szCs w:val="22"/>
        </w:rPr>
      </w:pPr>
      <w:r w:rsidRPr="00A50B0A">
        <w:rPr>
          <w:sz w:val="22"/>
          <w:szCs w:val="22"/>
        </w:rPr>
        <w:t>INSTRUCTIONS DE COURSE</w:t>
      </w:r>
      <w:r w:rsidR="00D62FFE">
        <w:rPr>
          <w:sz w:val="22"/>
          <w:szCs w:val="22"/>
        </w:rPr>
        <w:t> :</w:t>
      </w:r>
    </w:p>
    <w:p w14:paraId="1A720EA1" w14:textId="54EF5C9B" w:rsidR="00F00AB2" w:rsidRPr="00A50B0A" w:rsidRDefault="00F00AB2" w:rsidP="00F573F1">
      <w:pPr>
        <w:jc w:val="both"/>
        <w:rPr>
          <w:rFonts w:cs="Calibri"/>
          <w:sz w:val="22"/>
          <w:szCs w:val="22"/>
        </w:rPr>
      </w:pPr>
      <w:r w:rsidRPr="00A50B0A">
        <w:rPr>
          <w:rFonts w:cs="Calibri"/>
          <w:sz w:val="22"/>
          <w:szCs w:val="22"/>
        </w:rPr>
        <w:t xml:space="preserve">Les instructions de course et les annexes éventuelles seront disponibles </w:t>
      </w:r>
      <w:r w:rsidR="004B2641" w:rsidRPr="00A50B0A">
        <w:rPr>
          <w:rFonts w:cs="Calibri"/>
          <w:sz w:val="22"/>
          <w:szCs w:val="22"/>
        </w:rPr>
        <w:t xml:space="preserve">en ligne sur : </w:t>
      </w:r>
      <w:r w:rsidR="006B10A9" w:rsidRPr="00A50B0A">
        <w:rPr>
          <w:rFonts w:cs="Calibri"/>
          <w:b/>
          <w:bCs/>
          <w:color w:val="FF0000"/>
          <w:sz w:val="22"/>
          <w:szCs w:val="22"/>
        </w:rPr>
        <w:t>mettre ici le lien vers votre site</w:t>
      </w:r>
      <w:r w:rsidR="00D62FFE">
        <w:rPr>
          <w:rFonts w:cs="Calibri"/>
          <w:b/>
          <w:bCs/>
          <w:color w:val="FF0000"/>
          <w:sz w:val="22"/>
          <w:szCs w:val="22"/>
        </w:rPr>
        <w:t>.</w:t>
      </w:r>
    </w:p>
    <w:p w14:paraId="24A7E8FE" w14:textId="77777777" w:rsidR="00010139" w:rsidRPr="00A50B0A" w:rsidRDefault="00010139" w:rsidP="00D62FFE">
      <w:pPr>
        <w:rPr>
          <w:rFonts w:cs="Calibri"/>
          <w:sz w:val="22"/>
          <w:szCs w:val="22"/>
        </w:rPr>
      </w:pPr>
    </w:p>
    <w:p w14:paraId="58A21C15" w14:textId="5EE9AD7D" w:rsidR="00F00AB2" w:rsidRPr="00A50B0A" w:rsidRDefault="00F00AB2" w:rsidP="00C44F1A">
      <w:pPr>
        <w:pStyle w:val="Paragraphe1"/>
        <w:rPr>
          <w:sz w:val="22"/>
          <w:szCs w:val="22"/>
        </w:rPr>
      </w:pPr>
      <w:r w:rsidRPr="00A50B0A">
        <w:rPr>
          <w:sz w:val="22"/>
          <w:szCs w:val="22"/>
        </w:rPr>
        <w:t>LES PARCOURS</w:t>
      </w:r>
      <w:r w:rsidR="00D62FFE">
        <w:rPr>
          <w:sz w:val="22"/>
          <w:szCs w:val="22"/>
        </w:rPr>
        <w:t> :</w:t>
      </w:r>
    </w:p>
    <w:p w14:paraId="5E1C3A3A" w14:textId="77777777" w:rsidR="00F00AB2" w:rsidRPr="00A50B0A" w:rsidRDefault="00F00AB2" w:rsidP="002C0461">
      <w:pPr>
        <w:pStyle w:val="Paragraphe2"/>
      </w:pPr>
      <w:r w:rsidRPr="00A50B0A">
        <w:t>Les parcours à effectuer sont de types construits.</w:t>
      </w:r>
    </w:p>
    <w:p w14:paraId="7BF2B2C9" w14:textId="77777777" w:rsidR="002A394A" w:rsidRPr="00A50B0A" w:rsidRDefault="002A394A" w:rsidP="002C0461">
      <w:pPr>
        <w:pStyle w:val="Paragraphe2"/>
        <w:numPr>
          <w:ilvl w:val="0"/>
          <w:numId w:val="0"/>
        </w:numPr>
      </w:pPr>
    </w:p>
    <w:p w14:paraId="28C1C28E" w14:textId="45B18A1F" w:rsidR="00F00AB2" w:rsidRPr="00A50B0A" w:rsidRDefault="00F00AB2" w:rsidP="002C0461">
      <w:pPr>
        <w:pStyle w:val="Paragraphe2"/>
      </w:pPr>
      <w:r w:rsidRPr="00A50B0A">
        <w:t>L’emplacement de la zone de course est décrit en</w:t>
      </w:r>
      <w:r w:rsidRPr="00A50B0A">
        <w:rPr>
          <w:b/>
        </w:rPr>
        <w:t xml:space="preserve"> </w:t>
      </w:r>
      <w:r w:rsidRPr="00A50B0A">
        <w:t>annexe ZONE DE COURSE</w:t>
      </w:r>
      <w:r w:rsidR="00D62FFE">
        <w:t>.</w:t>
      </w:r>
    </w:p>
    <w:p w14:paraId="2C518D0A" w14:textId="77777777" w:rsidR="005B1F70" w:rsidRPr="00A50B0A" w:rsidRDefault="005B1F70">
      <w:pPr>
        <w:rPr>
          <w:rFonts w:cs="Calibri"/>
          <w:sz w:val="22"/>
          <w:szCs w:val="22"/>
        </w:rPr>
      </w:pPr>
    </w:p>
    <w:p w14:paraId="442AA373" w14:textId="4C9B3C73" w:rsidR="00F00AB2" w:rsidRPr="00A50B0A" w:rsidRDefault="00F00AB2" w:rsidP="00C44F1A">
      <w:pPr>
        <w:pStyle w:val="Paragraphe1"/>
        <w:rPr>
          <w:sz w:val="22"/>
          <w:szCs w:val="22"/>
        </w:rPr>
      </w:pPr>
      <w:r w:rsidRPr="00A50B0A">
        <w:rPr>
          <w:sz w:val="22"/>
          <w:szCs w:val="22"/>
        </w:rPr>
        <w:t>SYSTEME DE PENALITE</w:t>
      </w:r>
      <w:r w:rsidR="00D62FFE">
        <w:rPr>
          <w:sz w:val="22"/>
          <w:szCs w:val="22"/>
        </w:rPr>
        <w:t> :</w:t>
      </w:r>
    </w:p>
    <w:p w14:paraId="32CD45CD" w14:textId="77777777" w:rsidR="00F00AB2" w:rsidRPr="00A50B0A" w:rsidRDefault="00F00AB2" w:rsidP="00F573F1">
      <w:pPr>
        <w:rPr>
          <w:rFonts w:cs="Calibri"/>
          <w:b/>
          <w:color w:val="FF0000"/>
          <w:sz w:val="22"/>
          <w:szCs w:val="22"/>
        </w:rPr>
      </w:pPr>
      <w:r w:rsidRPr="00A50B0A">
        <w:rPr>
          <w:rFonts w:cs="Calibri"/>
          <w:b/>
          <w:color w:val="FF0000"/>
          <w:sz w:val="22"/>
          <w:szCs w:val="22"/>
        </w:rPr>
        <w:t>Pas modification de la règle 44.1</w:t>
      </w:r>
    </w:p>
    <w:p w14:paraId="07FB86D8" w14:textId="77777777" w:rsidR="008313B6" w:rsidRDefault="008313B6" w:rsidP="00D62FFE">
      <w:pPr>
        <w:rPr>
          <w:rFonts w:cs="Calibri"/>
          <w:b/>
          <w:color w:val="FFFFFF"/>
          <w:sz w:val="22"/>
          <w:szCs w:val="22"/>
        </w:rPr>
      </w:pPr>
    </w:p>
    <w:p w14:paraId="5770B6E1" w14:textId="722EF992" w:rsidR="00F00AB2" w:rsidRPr="00A50B0A" w:rsidRDefault="00F00AB2" w:rsidP="00C44F1A">
      <w:pPr>
        <w:pStyle w:val="Paragraphe1"/>
        <w:rPr>
          <w:sz w:val="22"/>
          <w:szCs w:val="22"/>
        </w:rPr>
      </w:pPr>
      <w:r w:rsidRPr="00A50B0A">
        <w:rPr>
          <w:sz w:val="22"/>
          <w:szCs w:val="22"/>
        </w:rPr>
        <w:t>CLASSEMENT</w:t>
      </w:r>
      <w:r w:rsidR="00D62FFE">
        <w:rPr>
          <w:sz w:val="22"/>
          <w:szCs w:val="22"/>
        </w:rPr>
        <w:t> :</w:t>
      </w:r>
    </w:p>
    <w:p w14:paraId="1A24A83D" w14:textId="0F2946CF" w:rsidR="003B62A1" w:rsidRPr="00A50B0A" w:rsidRDefault="00F00AB2" w:rsidP="00F573F1">
      <w:pPr>
        <w:rPr>
          <w:rFonts w:cs="Calibri"/>
          <w:sz w:val="22"/>
          <w:szCs w:val="22"/>
        </w:rPr>
      </w:pPr>
      <w:r w:rsidRPr="00A50B0A">
        <w:rPr>
          <w:rFonts w:cs="Calibri"/>
          <w:sz w:val="22"/>
          <w:szCs w:val="22"/>
        </w:rPr>
        <w:t>Le nombre de courses devant être validées pour constituer une série est de 2.</w:t>
      </w:r>
    </w:p>
    <w:p w14:paraId="0B56DF1D" w14:textId="77777777" w:rsidR="002A394A" w:rsidRPr="00A50B0A" w:rsidRDefault="002A394A" w:rsidP="00F573F1">
      <w:pPr>
        <w:rPr>
          <w:rFonts w:cs="Calibri"/>
          <w:sz w:val="22"/>
          <w:szCs w:val="22"/>
        </w:rPr>
      </w:pPr>
    </w:p>
    <w:p w14:paraId="1EBA22CB" w14:textId="3D8E34E9" w:rsidR="00874C5F" w:rsidRPr="00A50B0A" w:rsidRDefault="00B7225B" w:rsidP="00F573F1">
      <w:pPr>
        <w:jc w:val="both"/>
        <w:rPr>
          <w:rFonts w:cs="Calibri"/>
          <w:sz w:val="22"/>
          <w:szCs w:val="22"/>
        </w:rPr>
      </w:pPr>
      <w:r w:rsidRPr="00A50B0A">
        <w:rPr>
          <w:rFonts w:cs="Calibri"/>
          <w:sz w:val="22"/>
          <w:szCs w:val="22"/>
        </w:rPr>
        <w:t>L</w:t>
      </w:r>
      <w:r w:rsidR="00F00AB2" w:rsidRPr="00A50B0A">
        <w:rPr>
          <w:rFonts w:cs="Calibri"/>
          <w:sz w:val="22"/>
          <w:szCs w:val="22"/>
        </w:rPr>
        <w:t xml:space="preserve">e système de classement utilisé est le Système de Points </w:t>
      </w:r>
      <w:r w:rsidR="00612D9D" w:rsidRPr="00A50B0A">
        <w:rPr>
          <w:rFonts w:cs="Calibri"/>
          <w:sz w:val="22"/>
          <w:szCs w:val="22"/>
        </w:rPr>
        <w:t>à</w:t>
      </w:r>
      <w:r w:rsidR="00F00AB2" w:rsidRPr="00A50B0A">
        <w:rPr>
          <w:rFonts w:cs="Calibri"/>
          <w:sz w:val="22"/>
          <w:szCs w:val="22"/>
        </w:rPr>
        <w:t xml:space="preserve"> Minima de l'Annexe A des RCV.</w:t>
      </w:r>
    </w:p>
    <w:p w14:paraId="65D5959E" w14:textId="77777777" w:rsidR="002A394A" w:rsidRPr="00A50B0A" w:rsidRDefault="002A394A" w:rsidP="00F573F1">
      <w:pPr>
        <w:jc w:val="both"/>
        <w:rPr>
          <w:rFonts w:cs="Calibri"/>
          <w:sz w:val="22"/>
          <w:szCs w:val="22"/>
        </w:rPr>
      </w:pPr>
    </w:p>
    <w:p w14:paraId="4DD9C05D" w14:textId="77777777" w:rsidR="00E14D9B" w:rsidRPr="00A50B0A" w:rsidRDefault="005B1F70" w:rsidP="00874C5F">
      <w:pPr>
        <w:ind w:left="360"/>
        <w:jc w:val="both"/>
        <w:rPr>
          <w:rFonts w:cs="Calibri"/>
          <w:b/>
          <w:sz w:val="22"/>
          <w:szCs w:val="22"/>
        </w:rPr>
      </w:pPr>
      <w:r w:rsidRPr="00A50B0A">
        <w:rPr>
          <w:rFonts w:eastAsia="Arial" w:cs="Calibri"/>
          <w:sz w:val="22"/>
          <w:szCs w:val="22"/>
        </w:rPr>
        <w:t>(</w:t>
      </w:r>
      <w:r w:rsidR="000F4553" w:rsidRPr="00A50B0A">
        <w:rPr>
          <w:rFonts w:eastAsia="Arial" w:cs="Calibri"/>
          <w:sz w:val="22"/>
          <w:szCs w:val="22"/>
        </w:rPr>
        <w:t>a</w:t>
      </w:r>
      <w:r w:rsidR="00E14D9B" w:rsidRPr="00A50B0A">
        <w:rPr>
          <w:rFonts w:eastAsia="Arial" w:cs="Calibri"/>
          <w:sz w:val="22"/>
          <w:szCs w:val="22"/>
        </w:rPr>
        <w:t xml:space="preserve">) Quand 3 courses ou plus ont </w:t>
      </w:r>
      <w:r w:rsidR="00E14D9B" w:rsidRPr="00A50B0A">
        <w:rPr>
          <w:rFonts w:cs="Calibri"/>
          <w:sz w:val="22"/>
          <w:szCs w:val="22"/>
        </w:rPr>
        <w:t>été validées, le classement général d’un bateau sera le total de toutes les courses en retirant sa plus mauvaise course.</w:t>
      </w:r>
    </w:p>
    <w:p w14:paraId="35B59431" w14:textId="77777777" w:rsidR="00F00AB2" w:rsidRPr="00A50B0A" w:rsidRDefault="00F00AB2">
      <w:pPr>
        <w:jc w:val="both"/>
        <w:rPr>
          <w:rFonts w:cs="Calibri"/>
          <w:b/>
          <w:sz w:val="22"/>
          <w:szCs w:val="22"/>
        </w:rPr>
      </w:pPr>
    </w:p>
    <w:p w14:paraId="1202DE91" w14:textId="31543AEF" w:rsidR="00F00AB2" w:rsidRPr="00A50B0A" w:rsidRDefault="00F00AB2" w:rsidP="00C44F1A">
      <w:pPr>
        <w:pStyle w:val="Paragraphe1"/>
        <w:rPr>
          <w:sz w:val="22"/>
          <w:szCs w:val="22"/>
        </w:rPr>
      </w:pPr>
      <w:r w:rsidRPr="00A50B0A">
        <w:rPr>
          <w:sz w:val="22"/>
          <w:szCs w:val="22"/>
        </w:rPr>
        <w:t>COMMUNICATION RADIO</w:t>
      </w:r>
      <w:r w:rsidR="00D62FFE">
        <w:rPr>
          <w:sz w:val="22"/>
          <w:szCs w:val="22"/>
        </w:rPr>
        <w:t> :</w:t>
      </w:r>
    </w:p>
    <w:p w14:paraId="13210E16" w14:textId="77777777" w:rsidR="00F00AB2" w:rsidRPr="00A50B0A" w:rsidRDefault="00F00AB2" w:rsidP="00F573F1">
      <w:pPr>
        <w:jc w:val="both"/>
        <w:rPr>
          <w:rFonts w:cs="Calibri"/>
          <w:sz w:val="22"/>
          <w:szCs w:val="22"/>
        </w:rPr>
      </w:pPr>
      <w:r w:rsidRPr="00A50B0A">
        <w:rPr>
          <w:rFonts w:cs="Calibri"/>
          <w:sz w:val="22"/>
          <w:szCs w:val="22"/>
        </w:rPr>
        <w:t>Excepté en cas d’urgence, un bateau ne doit ni effectuer de transmission radio pendant qu’il est en course ni recevoir de communications radio qui ne soient pas recevables par tous les bateaux. Cette restriction s’applique également aux téléphones portables.</w:t>
      </w:r>
    </w:p>
    <w:p w14:paraId="76261850" w14:textId="77777777" w:rsidR="005B1F70" w:rsidRPr="00A50B0A" w:rsidRDefault="005B1F70" w:rsidP="00D62FFE">
      <w:pPr>
        <w:jc w:val="both"/>
        <w:rPr>
          <w:rFonts w:cs="Calibri"/>
          <w:b/>
          <w:sz w:val="22"/>
          <w:szCs w:val="22"/>
        </w:rPr>
      </w:pPr>
    </w:p>
    <w:p w14:paraId="2E7FA95A" w14:textId="6271550B" w:rsidR="00F00AB2" w:rsidRPr="00A50B0A" w:rsidRDefault="00F00AB2" w:rsidP="00C44F1A">
      <w:pPr>
        <w:pStyle w:val="Paragraphe1"/>
        <w:rPr>
          <w:sz w:val="22"/>
          <w:szCs w:val="22"/>
        </w:rPr>
      </w:pPr>
      <w:r w:rsidRPr="00A50B0A">
        <w:rPr>
          <w:sz w:val="22"/>
          <w:szCs w:val="22"/>
        </w:rPr>
        <w:t>PRIX</w:t>
      </w:r>
      <w:r w:rsidR="00D62FFE">
        <w:rPr>
          <w:sz w:val="22"/>
          <w:szCs w:val="22"/>
        </w:rPr>
        <w:t> :</w:t>
      </w:r>
    </w:p>
    <w:p w14:paraId="7290B7EF" w14:textId="77777777" w:rsidR="00F00AB2" w:rsidRPr="00A50B0A" w:rsidRDefault="00580F7B" w:rsidP="00F573F1">
      <w:pPr>
        <w:spacing w:line="240" w:lineRule="atLeast"/>
        <w:rPr>
          <w:rFonts w:cs="Calibri"/>
          <w:sz w:val="22"/>
          <w:szCs w:val="22"/>
        </w:rPr>
      </w:pPr>
      <w:r w:rsidRPr="00A50B0A">
        <w:rPr>
          <w:rFonts w:cs="Calibri"/>
          <w:sz w:val="22"/>
          <w:szCs w:val="22"/>
        </w:rPr>
        <w:t>Des coupes</w:t>
      </w:r>
      <w:r w:rsidR="00F00AB2" w:rsidRPr="00A50B0A">
        <w:rPr>
          <w:rFonts w:cs="Calibri"/>
          <w:sz w:val="22"/>
          <w:szCs w:val="22"/>
        </w:rPr>
        <w:t xml:space="preserve"> ou prix seront distribuées aux premiers des différentes séries :</w:t>
      </w:r>
    </w:p>
    <w:p w14:paraId="34ED4EA6" w14:textId="30D87764" w:rsidR="00F00AB2" w:rsidRPr="00A50B0A" w:rsidRDefault="00F00AB2" w:rsidP="00F573F1">
      <w:pPr>
        <w:numPr>
          <w:ilvl w:val="0"/>
          <w:numId w:val="27"/>
        </w:numPr>
        <w:spacing w:line="240" w:lineRule="atLeast"/>
        <w:ind w:left="567" w:hanging="283"/>
        <w:rPr>
          <w:rFonts w:cs="Calibri"/>
          <w:sz w:val="22"/>
          <w:szCs w:val="22"/>
        </w:rPr>
      </w:pPr>
      <w:r w:rsidRPr="00A50B0A">
        <w:rPr>
          <w:rFonts w:cs="Calibri"/>
          <w:sz w:val="22"/>
          <w:szCs w:val="22"/>
        </w:rPr>
        <w:t>Les 1er, 2ème et 3ème des 3 classements (</w:t>
      </w:r>
      <w:r w:rsidR="004B2641" w:rsidRPr="00A50B0A">
        <w:rPr>
          <w:rFonts w:cs="Calibri"/>
          <w:sz w:val="22"/>
          <w:szCs w:val="22"/>
        </w:rPr>
        <w:t>ILCA 7, 6 et 4</w:t>
      </w:r>
      <w:r w:rsidRPr="00A50B0A">
        <w:rPr>
          <w:rFonts w:cs="Calibri"/>
          <w:sz w:val="22"/>
          <w:szCs w:val="22"/>
        </w:rPr>
        <w:t>)</w:t>
      </w:r>
      <w:r w:rsidR="00D62FFE">
        <w:rPr>
          <w:rFonts w:cs="Calibri"/>
          <w:sz w:val="22"/>
          <w:szCs w:val="22"/>
        </w:rPr>
        <w:t>.</w:t>
      </w:r>
    </w:p>
    <w:p w14:paraId="0EEF15D7" w14:textId="767DFCD2" w:rsidR="00F00AB2" w:rsidRPr="00A50B0A" w:rsidRDefault="00FE0FAE" w:rsidP="00F573F1">
      <w:pPr>
        <w:numPr>
          <w:ilvl w:val="0"/>
          <w:numId w:val="27"/>
        </w:numPr>
        <w:spacing w:line="240" w:lineRule="atLeast"/>
        <w:ind w:left="567" w:hanging="283"/>
        <w:rPr>
          <w:rFonts w:cs="Calibri"/>
          <w:b/>
          <w:sz w:val="22"/>
          <w:szCs w:val="22"/>
        </w:rPr>
      </w:pPr>
      <w:r w:rsidRPr="00A50B0A">
        <w:rPr>
          <w:rFonts w:cs="Calibri"/>
          <w:sz w:val="22"/>
          <w:szCs w:val="22"/>
        </w:rPr>
        <w:t>L</w:t>
      </w:r>
      <w:r w:rsidR="00F00AB2" w:rsidRPr="00A50B0A">
        <w:rPr>
          <w:rFonts w:cs="Calibri"/>
          <w:sz w:val="22"/>
          <w:szCs w:val="22"/>
        </w:rPr>
        <w:t xml:space="preserve">a 1ère Féminine </w:t>
      </w:r>
      <w:r w:rsidRPr="00A50B0A">
        <w:rPr>
          <w:rFonts w:cs="Calibri"/>
          <w:sz w:val="22"/>
          <w:szCs w:val="22"/>
        </w:rPr>
        <w:t xml:space="preserve">en </w:t>
      </w:r>
      <w:r w:rsidR="004B2641" w:rsidRPr="00A50B0A">
        <w:rPr>
          <w:rFonts w:cs="Calibri"/>
          <w:sz w:val="22"/>
          <w:szCs w:val="22"/>
        </w:rPr>
        <w:t xml:space="preserve">ILCA </w:t>
      </w:r>
      <w:r w:rsidR="00D62FFE">
        <w:rPr>
          <w:rFonts w:cs="Calibri"/>
          <w:sz w:val="22"/>
          <w:szCs w:val="22"/>
        </w:rPr>
        <w:t>6</w:t>
      </w:r>
      <w:r w:rsidR="00F00AB2" w:rsidRPr="00A50B0A">
        <w:rPr>
          <w:rFonts w:cs="Calibri"/>
          <w:sz w:val="22"/>
          <w:szCs w:val="22"/>
        </w:rPr>
        <w:t xml:space="preserve">, le 1er Master </w:t>
      </w:r>
      <w:r w:rsidR="004B2641" w:rsidRPr="00A50B0A">
        <w:rPr>
          <w:rFonts w:cs="Calibri"/>
          <w:sz w:val="22"/>
          <w:szCs w:val="22"/>
        </w:rPr>
        <w:t>ILCA 7</w:t>
      </w:r>
      <w:r w:rsidR="00B7225B" w:rsidRPr="00A50B0A">
        <w:rPr>
          <w:rFonts w:cs="Calibri"/>
          <w:sz w:val="22"/>
          <w:szCs w:val="22"/>
        </w:rPr>
        <w:t xml:space="preserve"> (à partir de 3</w:t>
      </w:r>
      <w:r w:rsidR="004B2641" w:rsidRPr="00A50B0A">
        <w:rPr>
          <w:rFonts w:cs="Calibri"/>
          <w:sz w:val="22"/>
          <w:szCs w:val="22"/>
        </w:rPr>
        <w:t>0</w:t>
      </w:r>
      <w:r w:rsidR="00B7225B" w:rsidRPr="00A50B0A">
        <w:rPr>
          <w:rFonts w:cs="Calibri"/>
          <w:sz w:val="22"/>
          <w:szCs w:val="22"/>
        </w:rPr>
        <w:t xml:space="preserve"> </w:t>
      </w:r>
      <w:r w:rsidR="00580F7B" w:rsidRPr="00A50B0A">
        <w:rPr>
          <w:rFonts w:cs="Calibri"/>
          <w:sz w:val="22"/>
          <w:szCs w:val="22"/>
        </w:rPr>
        <w:t>ans) et</w:t>
      </w:r>
      <w:r w:rsidR="00F00AB2" w:rsidRPr="00A50B0A">
        <w:rPr>
          <w:rFonts w:cs="Calibri"/>
          <w:sz w:val="22"/>
          <w:szCs w:val="22"/>
        </w:rPr>
        <w:t xml:space="preserve"> le premier</w:t>
      </w:r>
      <w:r w:rsidR="00D62FFE">
        <w:rPr>
          <w:rFonts w:cs="Calibri"/>
          <w:sz w:val="22"/>
          <w:szCs w:val="22"/>
        </w:rPr>
        <w:t xml:space="preserve"> master</w:t>
      </w:r>
      <w:r w:rsidR="00F00AB2" w:rsidRPr="00A50B0A">
        <w:rPr>
          <w:rFonts w:cs="Calibri"/>
          <w:sz w:val="22"/>
          <w:szCs w:val="22"/>
        </w:rPr>
        <w:t xml:space="preserve"> </w:t>
      </w:r>
      <w:r w:rsidR="004B2641" w:rsidRPr="00A50B0A">
        <w:rPr>
          <w:rFonts w:cs="Calibri"/>
          <w:sz w:val="22"/>
          <w:szCs w:val="22"/>
        </w:rPr>
        <w:t>ILCA 6</w:t>
      </w:r>
      <w:r w:rsidR="00B7225B" w:rsidRPr="00A50B0A">
        <w:rPr>
          <w:rFonts w:cs="Calibri"/>
          <w:sz w:val="22"/>
          <w:szCs w:val="22"/>
        </w:rPr>
        <w:t xml:space="preserve"> (à partir de 3</w:t>
      </w:r>
      <w:r w:rsidR="004B2641" w:rsidRPr="00A50B0A">
        <w:rPr>
          <w:rFonts w:cs="Calibri"/>
          <w:sz w:val="22"/>
          <w:szCs w:val="22"/>
        </w:rPr>
        <w:t>0</w:t>
      </w:r>
      <w:r w:rsidR="00B7225B" w:rsidRPr="00A50B0A">
        <w:rPr>
          <w:rFonts w:cs="Calibri"/>
          <w:sz w:val="22"/>
          <w:szCs w:val="22"/>
        </w:rPr>
        <w:t xml:space="preserve"> ans)</w:t>
      </w:r>
      <w:r w:rsidR="00F00AB2" w:rsidRPr="00A50B0A">
        <w:rPr>
          <w:rFonts w:cs="Calibri"/>
          <w:sz w:val="22"/>
          <w:szCs w:val="22"/>
        </w:rPr>
        <w:t xml:space="preserve">, la première </w:t>
      </w:r>
      <w:r w:rsidR="00F573F1" w:rsidRPr="00A50B0A">
        <w:rPr>
          <w:rFonts w:cs="Calibri"/>
          <w:sz w:val="22"/>
          <w:szCs w:val="22"/>
        </w:rPr>
        <w:t>Féminine</w:t>
      </w:r>
      <w:r w:rsidR="00F00AB2" w:rsidRPr="00A50B0A">
        <w:rPr>
          <w:rFonts w:cs="Calibri"/>
          <w:sz w:val="22"/>
          <w:szCs w:val="22"/>
        </w:rPr>
        <w:t xml:space="preserve"> </w:t>
      </w:r>
      <w:r w:rsidR="00580F7B" w:rsidRPr="00A50B0A">
        <w:rPr>
          <w:rFonts w:cs="Calibri"/>
          <w:sz w:val="22"/>
          <w:szCs w:val="22"/>
        </w:rPr>
        <w:t xml:space="preserve">en </w:t>
      </w:r>
      <w:r w:rsidR="004B2641" w:rsidRPr="00A50B0A">
        <w:rPr>
          <w:rFonts w:cs="Calibri"/>
          <w:sz w:val="22"/>
          <w:szCs w:val="22"/>
        </w:rPr>
        <w:t>ILCA 4</w:t>
      </w:r>
      <w:r w:rsidR="00D62FFE">
        <w:rPr>
          <w:rFonts w:cs="Calibri"/>
          <w:sz w:val="22"/>
          <w:szCs w:val="22"/>
        </w:rPr>
        <w:t>.</w:t>
      </w:r>
    </w:p>
    <w:p w14:paraId="0525A34A" w14:textId="77777777" w:rsidR="00F00AB2" w:rsidRPr="00A50B0A" w:rsidRDefault="00F00AB2">
      <w:pPr>
        <w:rPr>
          <w:rFonts w:cs="Calibri"/>
          <w:b/>
          <w:sz w:val="22"/>
          <w:szCs w:val="22"/>
        </w:rPr>
      </w:pPr>
    </w:p>
    <w:p w14:paraId="0FF5FA9E" w14:textId="233C510A" w:rsidR="00F00AB2" w:rsidRPr="00A50B0A" w:rsidRDefault="00F00AB2" w:rsidP="00C44F1A">
      <w:pPr>
        <w:pStyle w:val="Paragraphe1"/>
        <w:rPr>
          <w:sz w:val="22"/>
          <w:szCs w:val="22"/>
        </w:rPr>
      </w:pPr>
      <w:r w:rsidRPr="00A50B0A">
        <w:rPr>
          <w:sz w:val="22"/>
          <w:szCs w:val="22"/>
        </w:rPr>
        <w:t>DECHARGE DE RESPONSABILITE</w:t>
      </w:r>
      <w:r w:rsidR="00D62FFE">
        <w:rPr>
          <w:sz w:val="22"/>
          <w:szCs w:val="22"/>
        </w:rPr>
        <w:t> :</w:t>
      </w:r>
    </w:p>
    <w:p w14:paraId="6A9C43BB" w14:textId="5BFDA786" w:rsidR="00F00AB2" w:rsidRPr="00A50B0A" w:rsidRDefault="00F00AB2" w:rsidP="00F573F1">
      <w:pPr>
        <w:jc w:val="both"/>
        <w:rPr>
          <w:rFonts w:cs="Calibri"/>
          <w:sz w:val="22"/>
          <w:szCs w:val="22"/>
        </w:rPr>
      </w:pPr>
      <w:r w:rsidRPr="00A50B0A">
        <w:rPr>
          <w:rFonts w:cs="Calibri"/>
          <w:sz w:val="22"/>
          <w:szCs w:val="22"/>
        </w:rPr>
        <w:t>Les concurrents participent à la régate entièrement à leurs propres risques. La décision de participer à une course ou de rester en course relève de leur seule responsabilité.</w:t>
      </w:r>
    </w:p>
    <w:p w14:paraId="07DF4FF4" w14:textId="1EB4D151" w:rsidR="0052044C" w:rsidRDefault="00F00AB2" w:rsidP="00F573F1">
      <w:pPr>
        <w:jc w:val="both"/>
        <w:rPr>
          <w:rFonts w:cs="Calibri"/>
          <w:sz w:val="22"/>
          <w:szCs w:val="22"/>
        </w:rPr>
      </w:pPr>
      <w:r w:rsidRPr="00A50B0A">
        <w:rPr>
          <w:rFonts w:cs="Calibri"/>
          <w:sz w:val="22"/>
          <w:szCs w:val="22"/>
        </w:rPr>
        <w:t>L’autorité organisatrice n’acceptera aucune responsabilité, en cas de dommage matériel, de blessure ou de décès, dans le cadre de la régate, aussi bien avant, pendant, qu’après la régate.</w:t>
      </w:r>
    </w:p>
    <w:p w14:paraId="19CEC806" w14:textId="77777777" w:rsidR="0052044C" w:rsidRDefault="0052044C">
      <w:pPr>
        <w:suppressAutoHyphens w:val="0"/>
        <w:rPr>
          <w:rFonts w:cs="Calibri"/>
          <w:sz w:val="22"/>
          <w:szCs w:val="22"/>
        </w:rPr>
      </w:pPr>
      <w:r>
        <w:rPr>
          <w:rFonts w:cs="Calibri"/>
          <w:sz w:val="22"/>
          <w:szCs w:val="22"/>
        </w:rPr>
        <w:br w:type="page"/>
      </w:r>
    </w:p>
    <w:p w14:paraId="47ABB799" w14:textId="54CE4038" w:rsidR="00F00AB2" w:rsidRPr="00A50B0A" w:rsidRDefault="00F00AB2" w:rsidP="00C44F1A">
      <w:pPr>
        <w:pStyle w:val="Paragraphe1"/>
        <w:rPr>
          <w:sz w:val="22"/>
          <w:szCs w:val="22"/>
        </w:rPr>
      </w:pPr>
      <w:r w:rsidRPr="00A50B0A">
        <w:rPr>
          <w:sz w:val="22"/>
          <w:szCs w:val="22"/>
        </w:rPr>
        <w:lastRenderedPageBreak/>
        <w:t>ASSURANCE</w:t>
      </w:r>
      <w:r w:rsidR="00D62FFE">
        <w:rPr>
          <w:sz w:val="22"/>
          <w:szCs w:val="22"/>
        </w:rPr>
        <w:t> :</w:t>
      </w:r>
    </w:p>
    <w:p w14:paraId="21AF4199" w14:textId="77777777" w:rsidR="002A394A" w:rsidRPr="00A50B0A" w:rsidRDefault="00F00AB2" w:rsidP="00F573F1">
      <w:pPr>
        <w:jc w:val="both"/>
        <w:rPr>
          <w:rFonts w:cs="Calibri"/>
          <w:sz w:val="22"/>
          <w:szCs w:val="22"/>
        </w:rPr>
      </w:pPr>
      <w:r w:rsidRPr="00A50B0A">
        <w:rPr>
          <w:rFonts w:cs="Calibri"/>
          <w:sz w:val="22"/>
          <w:szCs w:val="22"/>
        </w:rPr>
        <w:t xml:space="preserve">Les concurrents étrangers non licenciés </w:t>
      </w:r>
      <w:r w:rsidR="005D1362" w:rsidRPr="00A50B0A">
        <w:rPr>
          <w:rFonts w:cs="Calibri"/>
          <w:sz w:val="22"/>
          <w:szCs w:val="22"/>
        </w:rPr>
        <w:t>FF Voile</w:t>
      </w:r>
      <w:r w:rsidRPr="00A50B0A">
        <w:rPr>
          <w:rFonts w:cs="Calibri"/>
          <w:sz w:val="22"/>
          <w:szCs w:val="22"/>
        </w:rPr>
        <w:t xml:space="preserve"> </w:t>
      </w:r>
      <w:proofErr w:type="gramStart"/>
      <w:r w:rsidRPr="00A50B0A">
        <w:rPr>
          <w:rFonts w:cs="Calibri"/>
          <w:sz w:val="22"/>
          <w:szCs w:val="22"/>
        </w:rPr>
        <w:t>devront</w:t>
      </w:r>
      <w:proofErr w:type="gramEnd"/>
      <w:r w:rsidRPr="00A50B0A">
        <w:rPr>
          <w:rFonts w:cs="Calibri"/>
          <w:sz w:val="22"/>
          <w:szCs w:val="22"/>
        </w:rPr>
        <w:t xml:space="preserve"> justifier d’une assurance valide en responsabilité civile avec une couverture d’un montant minimal de </w:t>
      </w:r>
      <w:r w:rsidR="00784B68" w:rsidRPr="00A50B0A">
        <w:rPr>
          <w:rFonts w:cs="Calibri"/>
          <w:sz w:val="22"/>
          <w:szCs w:val="22"/>
        </w:rPr>
        <w:t>1,5</w:t>
      </w:r>
      <w:r w:rsidR="00000041" w:rsidRPr="00A50B0A">
        <w:rPr>
          <w:rFonts w:cs="Calibri"/>
          <w:sz w:val="22"/>
          <w:szCs w:val="22"/>
        </w:rPr>
        <w:t xml:space="preserve"> million d’Euros</w:t>
      </w:r>
      <w:r w:rsidRPr="00A50B0A">
        <w:rPr>
          <w:rFonts w:cs="Calibri"/>
          <w:sz w:val="22"/>
          <w:szCs w:val="22"/>
        </w:rPr>
        <w:t>.</w:t>
      </w:r>
    </w:p>
    <w:p w14:paraId="1A06E2E0" w14:textId="77777777" w:rsidR="00F00AB2" w:rsidRPr="00A50B0A" w:rsidRDefault="00F00AB2">
      <w:pPr>
        <w:rPr>
          <w:rFonts w:cs="Calibri"/>
          <w:b/>
          <w:sz w:val="22"/>
          <w:szCs w:val="22"/>
        </w:rPr>
      </w:pPr>
    </w:p>
    <w:p w14:paraId="153A757B" w14:textId="37547E89" w:rsidR="00C44F1A" w:rsidRPr="00A50B0A" w:rsidRDefault="00C44F1A" w:rsidP="00C44F1A">
      <w:pPr>
        <w:pStyle w:val="Paragraphe1"/>
        <w:rPr>
          <w:sz w:val="22"/>
          <w:szCs w:val="22"/>
        </w:rPr>
      </w:pPr>
      <w:r w:rsidRPr="00A50B0A">
        <w:rPr>
          <w:sz w:val="22"/>
          <w:szCs w:val="22"/>
        </w:rPr>
        <w:t>ACCOMPAGNATEURS et ENTRAINEURS</w:t>
      </w:r>
      <w:r w:rsidR="00D62FFE">
        <w:rPr>
          <w:sz w:val="22"/>
          <w:szCs w:val="22"/>
        </w:rPr>
        <w:t> :</w:t>
      </w:r>
    </w:p>
    <w:p w14:paraId="7EB9BBCF" w14:textId="77777777" w:rsidR="00C44F1A" w:rsidRPr="00A50B0A" w:rsidRDefault="00C44F1A" w:rsidP="00C44F1A">
      <w:pPr>
        <w:jc w:val="both"/>
        <w:rPr>
          <w:rFonts w:cs="Calibri"/>
          <w:iCs/>
          <w:sz w:val="22"/>
          <w:szCs w:val="22"/>
        </w:rPr>
      </w:pPr>
    </w:p>
    <w:p w14:paraId="3666E305" w14:textId="3F87242A" w:rsidR="00C44F1A" w:rsidRPr="00A50B0A" w:rsidRDefault="002A394A" w:rsidP="00C44F1A">
      <w:pPr>
        <w:jc w:val="both"/>
        <w:rPr>
          <w:rFonts w:cs="Calibri"/>
          <w:sz w:val="22"/>
          <w:szCs w:val="22"/>
        </w:rPr>
      </w:pPr>
      <w:r w:rsidRPr="00A50B0A">
        <w:rPr>
          <w:rFonts w:cs="Calibri"/>
          <w:iCs/>
          <w:sz w:val="22"/>
          <w:szCs w:val="22"/>
        </w:rPr>
        <w:t>15.1</w:t>
      </w:r>
      <w:r w:rsidR="00C44F1A" w:rsidRPr="00A50B0A">
        <w:rPr>
          <w:rFonts w:cs="Calibri"/>
          <w:i/>
          <w:sz w:val="22"/>
          <w:szCs w:val="22"/>
        </w:rPr>
        <w:t xml:space="preserve"> [DP] [NP] </w:t>
      </w:r>
      <w:r w:rsidR="00C44F1A" w:rsidRPr="00A50B0A">
        <w:rPr>
          <w:rFonts w:cs="Calibri"/>
          <w:sz w:val="22"/>
          <w:szCs w:val="22"/>
        </w:rPr>
        <w:t>Les accompagnateurs doivent rester en dehors des zones où les bateaux courent depuis le signal préparatoire de la première classe à prendre le départ jusqu’à ce que tous les bateaux aient fini ou abandonné ou que le comité de course signale un retard, un rappel général ou une annulation.</w:t>
      </w:r>
    </w:p>
    <w:p w14:paraId="2420032C" w14:textId="77777777" w:rsidR="00C44F1A" w:rsidRPr="00A50B0A" w:rsidRDefault="00C44F1A" w:rsidP="00C44F1A">
      <w:pPr>
        <w:ind w:left="705" w:hanging="705"/>
        <w:jc w:val="both"/>
        <w:rPr>
          <w:rFonts w:cs="Calibri"/>
          <w:sz w:val="22"/>
          <w:szCs w:val="22"/>
        </w:rPr>
      </w:pPr>
    </w:p>
    <w:p w14:paraId="7B2665FA" w14:textId="77777777" w:rsidR="00C44F1A" w:rsidRPr="00A50B0A" w:rsidRDefault="002A394A" w:rsidP="00C44F1A">
      <w:pPr>
        <w:jc w:val="both"/>
        <w:rPr>
          <w:rFonts w:cs="Calibri"/>
          <w:sz w:val="22"/>
          <w:szCs w:val="22"/>
        </w:rPr>
      </w:pPr>
      <w:r w:rsidRPr="00A50B0A">
        <w:rPr>
          <w:rFonts w:cs="Calibri"/>
          <w:sz w:val="22"/>
          <w:szCs w:val="22"/>
        </w:rPr>
        <w:t>15.2</w:t>
      </w:r>
      <w:r w:rsidR="00C44F1A" w:rsidRPr="00A50B0A">
        <w:rPr>
          <w:rFonts w:cs="Calibri"/>
          <w:i/>
          <w:sz w:val="22"/>
          <w:szCs w:val="22"/>
        </w:rPr>
        <w:t xml:space="preserve">[DP] [NP] </w:t>
      </w:r>
      <w:r w:rsidR="00C44F1A" w:rsidRPr="00A50B0A">
        <w:rPr>
          <w:rFonts w:cs="Calibri"/>
          <w:sz w:val="22"/>
          <w:szCs w:val="22"/>
        </w:rPr>
        <w:t>Les bateaux accompagnateurs doivent être identifiés [</w:t>
      </w:r>
      <w:r w:rsidR="00C44F1A" w:rsidRPr="00A50B0A">
        <w:rPr>
          <w:rFonts w:cs="Calibri"/>
          <w:b/>
          <w:i/>
          <w:color w:val="0070C0"/>
          <w:sz w:val="22"/>
          <w:szCs w:val="22"/>
        </w:rPr>
        <w:t>description identification</w:t>
      </w:r>
      <w:r w:rsidR="00C44F1A" w:rsidRPr="00A50B0A">
        <w:rPr>
          <w:rFonts w:cs="Calibri"/>
          <w:sz w:val="22"/>
          <w:szCs w:val="22"/>
        </w:rPr>
        <w:t>].</w:t>
      </w:r>
    </w:p>
    <w:p w14:paraId="0B233477" w14:textId="77777777" w:rsidR="00C44F1A" w:rsidRPr="00A50B0A" w:rsidRDefault="00C44F1A" w:rsidP="00C44F1A">
      <w:pPr>
        <w:jc w:val="both"/>
        <w:rPr>
          <w:rFonts w:cs="Calibri"/>
          <w:sz w:val="22"/>
          <w:szCs w:val="22"/>
        </w:rPr>
      </w:pPr>
    </w:p>
    <w:p w14:paraId="60A06A75" w14:textId="6AFFBF50" w:rsidR="00C44F1A" w:rsidRPr="00A50B0A" w:rsidRDefault="002A394A" w:rsidP="00C44F1A">
      <w:pPr>
        <w:jc w:val="both"/>
        <w:rPr>
          <w:rFonts w:cs="Calibri"/>
          <w:sz w:val="22"/>
          <w:szCs w:val="22"/>
        </w:rPr>
      </w:pPr>
      <w:r w:rsidRPr="00A50B0A">
        <w:rPr>
          <w:rFonts w:cs="Calibri"/>
          <w:sz w:val="22"/>
          <w:szCs w:val="22"/>
        </w:rPr>
        <w:t>15.3</w:t>
      </w:r>
      <w:r w:rsidR="00C44F1A" w:rsidRPr="00A50B0A">
        <w:rPr>
          <w:rFonts w:cs="Calibri"/>
          <w:sz w:val="22"/>
          <w:szCs w:val="22"/>
        </w:rPr>
        <w:t xml:space="preserve"> La règlementation des conditions d’intervention des accompagnateurs sur les compétitions de la </w:t>
      </w:r>
      <w:proofErr w:type="spellStart"/>
      <w:r w:rsidR="00C44F1A" w:rsidRPr="00A50B0A">
        <w:rPr>
          <w:rFonts w:cs="Calibri"/>
          <w:sz w:val="22"/>
          <w:szCs w:val="22"/>
        </w:rPr>
        <w:t>FFVoile</w:t>
      </w:r>
      <w:proofErr w:type="spellEnd"/>
      <w:r w:rsidR="00C44F1A" w:rsidRPr="00A50B0A">
        <w:rPr>
          <w:rFonts w:cs="Calibri"/>
          <w:sz w:val="22"/>
          <w:szCs w:val="22"/>
        </w:rPr>
        <w:t xml:space="preserve"> s’appliquera.</w:t>
      </w:r>
    </w:p>
    <w:p w14:paraId="0520F14F" w14:textId="705B5E8A" w:rsidR="00C44F1A" w:rsidRPr="00A50B0A" w:rsidRDefault="00C44F1A" w:rsidP="00C44F1A">
      <w:pPr>
        <w:jc w:val="both"/>
        <w:rPr>
          <w:rFonts w:eastAsia="Calibri" w:cs="Calibri"/>
          <w:color w:val="000000"/>
          <w:sz w:val="22"/>
          <w:szCs w:val="22"/>
          <w:lang w:eastAsia="fr-FR"/>
        </w:rPr>
      </w:pPr>
    </w:p>
    <w:p w14:paraId="5BD61F44" w14:textId="77777777" w:rsidR="00C44F1A" w:rsidRPr="00A50B0A" w:rsidRDefault="002A394A" w:rsidP="00C44F1A">
      <w:pPr>
        <w:jc w:val="both"/>
        <w:rPr>
          <w:rFonts w:eastAsia="Calibri" w:cs="Calibri"/>
          <w:color w:val="000000"/>
          <w:sz w:val="22"/>
          <w:szCs w:val="22"/>
          <w:lang w:eastAsia="fr-FR"/>
        </w:rPr>
      </w:pPr>
      <w:r w:rsidRPr="00A50B0A">
        <w:rPr>
          <w:rFonts w:eastAsia="Calibri" w:cs="Calibri"/>
          <w:color w:val="000000"/>
          <w:sz w:val="22"/>
          <w:szCs w:val="22"/>
          <w:lang w:eastAsia="fr-FR"/>
        </w:rPr>
        <w:t>15.4</w:t>
      </w:r>
      <w:r w:rsidR="00C44F1A" w:rsidRPr="00A50B0A">
        <w:rPr>
          <w:rFonts w:eastAsia="Calibri" w:cs="Calibri"/>
          <w:color w:val="000000"/>
          <w:sz w:val="22"/>
          <w:szCs w:val="22"/>
          <w:lang w:eastAsia="fr-FR"/>
        </w:rPr>
        <w:t>[DP] [NP] Les bateaux accompagnateurs doivent avoir à bord :</w:t>
      </w:r>
    </w:p>
    <w:p w14:paraId="407A5D0D" w14:textId="77777777" w:rsidR="00C44F1A" w:rsidRPr="00A50B0A" w:rsidRDefault="00C44F1A" w:rsidP="00C44F1A">
      <w:pPr>
        <w:jc w:val="both"/>
        <w:rPr>
          <w:rFonts w:eastAsia="Calibri" w:cs="Calibri"/>
          <w:color w:val="000000"/>
          <w:sz w:val="22"/>
          <w:szCs w:val="22"/>
          <w:lang w:eastAsia="fr-FR"/>
        </w:rPr>
      </w:pPr>
    </w:p>
    <w:p w14:paraId="3150A466" w14:textId="7C46C559" w:rsidR="00C44F1A" w:rsidRPr="00A50B0A" w:rsidRDefault="00C44F1A" w:rsidP="00C44F1A">
      <w:pPr>
        <w:ind w:left="426" w:hanging="142"/>
        <w:jc w:val="both"/>
        <w:rPr>
          <w:rFonts w:eastAsia="Calibri" w:cs="Calibri"/>
          <w:color w:val="000000"/>
          <w:sz w:val="22"/>
          <w:szCs w:val="22"/>
          <w:lang w:eastAsia="fr-FR"/>
        </w:rPr>
      </w:pPr>
      <w:r w:rsidRPr="00A50B0A">
        <w:rPr>
          <w:rFonts w:eastAsia="Calibri" w:cs="Calibri"/>
          <w:color w:val="000000"/>
          <w:sz w:val="22"/>
          <w:szCs w:val="22"/>
          <w:lang w:eastAsia="fr-FR"/>
        </w:rPr>
        <w:t xml:space="preserve">- </w:t>
      </w:r>
      <w:r w:rsidRPr="00A50B0A">
        <w:rPr>
          <w:rFonts w:eastAsia="Calibri" w:cs="Calibri"/>
          <w:b/>
          <w:bCs/>
          <w:color w:val="FF0000"/>
          <w:sz w:val="22"/>
          <w:szCs w:val="22"/>
          <w:lang w:eastAsia="fr-FR"/>
        </w:rPr>
        <w:t>Des gilets de sauvetage (mini 50N) portés en permanence par toutes les personnes à bord</w:t>
      </w:r>
      <w:r w:rsidR="00B941E0">
        <w:rPr>
          <w:rFonts w:eastAsia="Calibri" w:cs="Calibri"/>
          <w:b/>
          <w:bCs/>
          <w:color w:val="FF0000"/>
          <w:sz w:val="22"/>
          <w:szCs w:val="22"/>
          <w:lang w:eastAsia="fr-FR"/>
        </w:rPr>
        <w:t>.</w:t>
      </w:r>
    </w:p>
    <w:p w14:paraId="7DBFAD60" w14:textId="420DD2DB" w:rsidR="00C44F1A" w:rsidRPr="00A50B0A" w:rsidRDefault="00C44F1A" w:rsidP="00C44F1A">
      <w:pPr>
        <w:ind w:left="426" w:hanging="142"/>
        <w:jc w:val="both"/>
        <w:rPr>
          <w:rFonts w:eastAsia="Calibri" w:cs="Calibri"/>
          <w:color w:val="000000"/>
          <w:sz w:val="22"/>
          <w:szCs w:val="22"/>
          <w:lang w:eastAsia="fr-FR"/>
        </w:rPr>
      </w:pPr>
      <w:r w:rsidRPr="00A50B0A">
        <w:rPr>
          <w:rFonts w:eastAsia="Calibri" w:cs="Calibri"/>
          <w:color w:val="000000"/>
          <w:sz w:val="22"/>
          <w:szCs w:val="22"/>
          <w:lang w:eastAsia="fr-FR"/>
        </w:rPr>
        <w:t>- Une VHF</w:t>
      </w:r>
      <w:r w:rsidR="00B941E0">
        <w:rPr>
          <w:rFonts w:eastAsia="Calibri" w:cs="Calibri"/>
          <w:color w:val="000000"/>
          <w:sz w:val="22"/>
          <w:szCs w:val="22"/>
          <w:lang w:eastAsia="fr-FR"/>
        </w:rPr>
        <w:t>.</w:t>
      </w:r>
    </w:p>
    <w:p w14:paraId="3D6B314A" w14:textId="275EE836" w:rsidR="00C44F1A" w:rsidRPr="00A50B0A" w:rsidRDefault="00C44F1A" w:rsidP="00C44F1A">
      <w:pPr>
        <w:ind w:left="426" w:hanging="142"/>
        <w:jc w:val="both"/>
        <w:rPr>
          <w:rFonts w:eastAsia="Calibri" w:cs="Calibri"/>
          <w:color w:val="000000"/>
          <w:sz w:val="22"/>
          <w:szCs w:val="22"/>
          <w:lang w:eastAsia="fr-FR"/>
        </w:rPr>
      </w:pPr>
      <w:r w:rsidRPr="00A50B0A">
        <w:rPr>
          <w:rFonts w:eastAsia="Calibri" w:cs="Calibri"/>
          <w:color w:val="000000"/>
          <w:sz w:val="22"/>
          <w:szCs w:val="22"/>
          <w:lang w:eastAsia="fr-FR"/>
        </w:rPr>
        <w:t>- Un couteau</w:t>
      </w:r>
      <w:r w:rsidR="00B941E0">
        <w:rPr>
          <w:rFonts w:eastAsia="Calibri" w:cs="Calibri"/>
          <w:color w:val="000000"/>
          <w:sz w:val="22"/>
          <w:szCs w:val="22"/>
          <w:lang w:eastAsia="fr-FR"/>
        </w:rPr>
        <w:t>.</w:t>
      </w:r>
    </w:p>
    <w:p w14:paraId="544EAFA2" w14:textId="7EFF327C" w:rsidR="00C44F1A" w:rsidRPr="00A50B0A" w:rsidRDefault="00C44F1A" w:rsidP="00C44F1A">
      <w:pPr>
        <w:ind w:left="426" w:hanging="142"/>
        <w:jc w:val="both"/>
        <w:rPr>
          <w:rFonts w:eastAsia="Calibri" w:cs="Calibri"/>
          <w:color w:val="000000"/>
          <w:sz w:val="22"/>
          <w:szCs w:val="22"/>
          <w:lang w:eastAsia="fr-FR"/>
        </w:rPr>
      </w:pPr>
      <w:r w:rsidRPr="00A50B0A">
        <w:rPr>
          <w:rFonts w:eastAsia="Calibri" w:cs="Calibri"/>
          <w:color w:val="000000"/>
          <w:sz w:val="22"/>
          <w:szCs w:val="22"/>
          <w:lang w:eastAsia="fr-FR"/>
        </w:rPr>
        <w:t>- Une ancre et une ligne de mouillage adaptée</w:t>
      </w:r>
      <w:r w:rsidR="00B941E0">
        <w:rPr>
          <w:rFonts w:eastAsia="Calibri" w:cs="Calibri"/>
          <w:color w:val="000000"/>
          <w:sz w:val="22"/>
          <w:szCs w:val="22"/>
          <w:lang w:eastAsia="fr-FR"/>
        </w:rPr>
        <w:t>.</w:t>
      </w:r>
    </w:p>
    <w:p w14:paraId="69B4CC31" w14:textId="1F40BB35" w:rsidR="00C44F1A" w:rsidRPr="00A50B0A" w:rsidRDefault="00C44F1A" w:rsidP="00C44F1A">
      <w:pPr>
        <w:ind w:left="426" w:hanging="142"/>
        <w:jc w:val="both"/>
        <w:rPr>
          <w:rFonts w:eastAsia="Calibri" w:cs="Calibri"/>
          <w:color w:val="000000"/>
          <w:sz w:val="22"/>
          <w:szCs w:val="22"/>
          <w:lang w:eastAsia="fr-FR"/>
        </w:rPr>
      </w:pPr>
      <w:r w:rsidRPr="00A50B0A">
        <w:rPr>
          <w:rFonts w:eastAsia="Calibri" w:cs="Calibri"/>
          <w:color w:val="000000"/>
          <w:sz w:val="22"/>
          <w:szCs w:val="22"/>
          <w:lang w:eastAsia="fr-FR"/>
        </w:rPr>
        <w:t>- Un bout de remorquage flottant de 10mm de diamètre et de 15m de long</w:t>
      </w:r>
      <w:r w:rsidR="00B941E0">
        <w:rPr>
          <w:rFonts w:eastAsia="Calibri" w:cs="Calibri"/>
          <w:color w:val="000000"/>
          <w:sz w:val="22"/>
          <w:szCs w:val="22"/>
          <w:lang w:eastAsia="fr-FR"/>
        </w:rPr>
        <w:t>.</w:t>
      </w:r>
    </w:p>
    <w:p w14:paraId="580A54AF" w14:textId="77777777" w:rsidR="00C44F1A" w:rsidRPr="00A50B0A" w:rsidRDefault="00C44F1A" w:rsidP="00C44F1A">
      <w:pPr>
        <w:ind w:left="426" w:hanging="142"/>
        <w:jc w:val="both"/>
        <w:rPr>
          <w:rFonts w:eastAsia="Calibri" w:cs="Calibri"/>
          <w:b/>
          <w:bCs/>
          <w:color w:val="FF0000"/>
          <w:sz w:val="22"/>
          <w:szCs w:val="22"/>
          <w:lang w:eastAsia="fr-FR"/>
        </w:rPr>
      </w:pPr>
      <w:r w:rsidRPr="00A50B0A">
        <w:rPr>
          <w:rFonts w:eastAsia="Calibri" w:cs="Calibri"/>
          <w:color w:val="000000"/>
          <w:sz w:val="22"/>
          <w:szCs w:val="22"/>
          <w:lang w:eastAsia="fr-FR"/>
        </w:rPr>
        <w:t xml:space="preserve">- </w:t>
      </w:r>
      <w:r w:rsidRPr="00A50B0A">
        <w:rPr>
          <w:rFonts w:eastAsia="Calibri" w:cs="Calibri"/>
          <w:b/>
          <w:bCs/>
          <w:color w:val="FF0000"/>
          <w:sz w:val="22"/>
          <w:szCs w:val="22"/>
          <w:lang w:eastAsia="fr-FR"/>
        </w:rPr>
        <w:t>Un dispositif de coupe circuit en cas de chute qui doit être connecté au pilote tant que le moteur est en marche.</w:t>
      </w:r>
    </w:p>
    <w:p w14:paraId="1F5F9218" w14:textId="77777777" w:rsidR="00C44F1A" w:rsidRPr="00A50B0A" w:rsidRDefault="00C44F1A" w:rsidP="00C44F1A">
      <w:pPr>
        <w:jc w:val="both"/>
        <w:rPr>
          <w:rFonts w:eastAsia="Calibri" w:cs="Calibri"/>
          <w:color w:val="000000"/>
          <w:sz w:val="22"/>
          <w:szCs w:val="22"/>
          <w:lang w:eastAsia="fr-FR"/>
        </w:rPr>
      </w:pPr>
    </w:p>
    <w:p w14:paraId="3074785D" w14:textId="77777777" w:rsidR="00C44F1A" w:rsidRPr="00A50B0A" w:rsidRDefault="00C44F1A" w:rsidP="00C44F1A">
      <w:pPr>
        <w:jc w:val="both"/>
        <w:rPr>
          <w:rFonts w:eastAsia="Calibri" w:cs="Calibri"/>
          <w:color w:val="000000"/>
          <w:sz w:val="22"/>
          <w:szCs w:val="22"/>
          <w:lang w:eastAsia="fr-FR"/>
        </w:rPr>
      </w:pPr>
      <w:r w:rsidRPr="00A50B0A">
        <w:rPr>
          <w:rFonts w:eastAsia="Calibri" w:cs="Calibri"/>
          <w:color w:val="000000"/>
          <w:sz w:val="22"/>
          <w:szCs w:val="22"/>
          <w:lang w:eastAsia="fr-FR"/>
        </w:rPr>
        <w:t>Les pilotes des bateaux accompagnateurs doivent se conformer à toute demande des arbitres ou des représentants de l’autorité organisatrice, particulièrement celles concernant l’assistance.</w:t>
      </w:r>
    </w:p>
    <w:p w14:paraId="7F3A52DC" w14:textId="77777777" w:rsidR="00C44F1A" w:rsidRPr="00A50B0A" w:rsidRDefault="00C44F1A" w:rsidP="00C44F1A">
      <w:pPr>
        <w:ind w:firstLine="3"/>
        <w:jc w:val="both"/>
        <w:rPr>
          <w:rFonts w:eastAsia="Calibri" w:cs="Calibri"/>
          <w:color w:val="000000"/>
          <w:sz w:val="22"/>
          <w:szCs w:val="22"/>
          <w:lang w:eastAsia="fr-FR"/>
        </w:rPr>
      </w:pPr>
      <w:r w:rsidRPr="00A50B0A">
        <w:rPr>
          <w:rFonts w:eastAsia="Calibri" w:cs="Calibri"/>
          <w:color w:val="000000"/>
          <w:sz w:val="22"/>
          <w:szCs w:val="22"/>
          <w:lang w:eastAsia="fr-FR"/>
        </w:rPr>
        <w:t>Les bateaux accompagnateurs doivent respecter les règles de navigation en vigueur localement, en particulier le respect des limitations de vitesse dans les différentes zones.</w:t>
      </w:r>
    </w:p>
    <w:p w14:paraId="7B89C245" w14:textId="77777777" w:rsidR="00C44F1A" w:rsidRPr="00A50B0A" w:rsidRDefault="00C44F1A">
      <w:pPr>
        <w:rPr>
          <w:rFonts w:cs="Calibri"/>
          <w:b/>
          <w:sz w:val="22"/>
          <w:szCs w:val="22"/>
        </w:rPr>
      </w:pPr>
    </w:p>
    <w:p w14:paraId="6EEED71C" w14:textId="5AC57FE6" w:rsidR="00F00AB2" w:rsidRPr="00A50B0A" w:rsidRDefault="00F00AB2" w:rsidP="00C44F1A">
      <w:pPr>
        <w:pStyle w:val="Paragraphe1"/>
        <w:rPr>
          <w:sz w:val="22"/>
          <w:szCs w:val="22"/>
        </w:rPr>
      </w:pPr>
      <w:r w:rsidRPr="00A50B0A">
        <w:rPr>
          <w:sz w:val="22"/>
          <w:szCs w:val="22"/>
        </w:rPr>
        <w:t>INFORMATIONS COMPLEMENTAIRES</w:t>
      </w:r>
      <w:r w:rsidR="00B941E0">
        <w:rPr>
          <w:sz w:val="22"/>
          <w:szCs w:val="22"/>
        </w:rPr>
        <w:t> :</w:t>
      </w:r>
    </w:p>
    <w:p w14:paraId="5BBF4BB9" w14:textId="574EBDAD" w:rsidR="00583C00" w:rsidRPr="00A50B0A" w:rsidRDefault="00F00AB2" w:rsidP="00F573F1">
      <w:pPr>
        <w:jc w:val="both"/>
        <w:rPr>
          <w:rFonts w:cs="Calibri"/>
          <w:b/>
          <w:color w:val="FF0000"/>
          <w:sz w:val="22"/>
          <w:szCs w:val="22"/>
        </w:rPr>
      </w:pPr>
      <w:r w:rsidRPr="00A50B0A">
        <w:rPr>
          <w:rFonts w:cs="Calibri"/>
          <w:sz w:val="22"/>
          <w:szCs w:val="22"/>
        </w:rPr>
        <w:t>Pour toutes informations complémentaires</w:t>
      </w:r>
      <w:r w:rsidR="00591FCA" w:rsidRPr="00A50B0A">
        <w:rPr>
          <w:rFonts w:cs="Calibri"/>
          <w:sz w:val="22"/>
          <w:szCs w:val="22"/>
        </w:rPr>
        <w:t>,</w:t>
      </w:r>
      <w:r w:rsidRPr="00A50B0A">
        <w:rPr>
          <w:rFonts w:cs="Calibri"/>
          <w:sz w:val="22"/>
          <w:szCs w:val="22"/>
        </w:rPr>
        <w:t xml:space="preserve"> veuillez contacter :  </w:t>
      </w:r>
      <w:r w:rsidR="00A01218" w:rsidRPr="00A50B0A">
        <w:rPr>
          <w:rStyle w:val="gmaildefault"/>
          <w:rFonts w:cs="Calibri"/>
          <w:b/>
          <w:bCs/>
          <w:color w:val="333333"/>
          <w:sz w:val="22"/>
          <w:szCs w:val="22"/>
          <w:shd w:val="clear" w:color="auto" w:fill="FFFFFF"/>
        </w:rPr>
        <w:t>​</w:t>
      </w:r>
      <w:r w:rsidR="00084D2F" w:rsidRPr="00A50B0A">
        <w:rPr>
          <w:rStyle w:val="gmaildefault"/>
          <w:rFonts w:cs="Calibri"/>
          <w:b/>
          <w:bCs/>
          <w:color w:val="FF0000"/>
          <w:sz w:val="22"/>
          <w:szCs w:val="22"/>
          <w:shd w:val="clear" w:color="auto" w:fill="FFFFFF"/>
        </w:rPr>
        <w:t>XXXXXX</w:t>
      </w:r>
    </w:p>
    <w:p w14:paraId="54C8F077" w14:textId="56821439" w:rsidR="00583C00" w:rsidRPr="00874C5F" w:rsidRDefault="00B941E0" w:rsidP="00583C00">
      <w:pPr>
        <w:suppressAutoHyphens w:val="0"/>
        <w:jc w:val="center"/>
        <w:rPr>
          <w:rFonts w:cs="Calibri"/>
          <w:b/>
          <w:color w:val="FF0000"/>
          <w:sz w:val="22"/>
          <w:szCs w:val="24"/>
        </w:rPr>
      </w:pPr>
      <w:r>
        <w:rPr>
          <w:rFonts w:cs="Calibri"/>
          <w:b/>
          <w:color w:val="FF0000"/>
          <w:sz w:val="22"/>
          <w:szCs w:val="24"/>
        </w:rPr>
        <w:br w:type="page"/>
      </w:r>
      <w:r w:rsidR="00583C00" w:rsidRPr="00874C5F">
        <w:rPr>
          <w:rFonts w:cs="Calibri"/>
          <w:b/>
          <w:color w:val="FF0000"/>
          <w:sz w:val="22"/>
          <w:szCs w:val="24"/>
        </w:rPr>
        <w:lastRenderedPageBreak/>
        <w:t>ANNEXE ZONE DE COURSE</w:t>
      </w:r>
    </w:p>
    <w:p w14:paraId="3BBDF387" w14:textId="77777777" w:rsidR="00583C00" w:rsidRPr="00874C5F" w:rsidRDefault="00583C00" w:rsidP="00B941E0">
      <w:pPr>
        <w:suppressAutoHyphens w:val="0"/>
        <w:rPr>
          <w:rFonts w:cs="Calibri"/>
          <w:i/>
          <w:color w:val="FF0000"/>
          <w:sz w:val="22"/>
          <w:szCs w:val="24"/>
          <w:lang w:eastAsia="fr-FR"/>
        </w:rPr>
      </w:pPr>
    </w:p>
    <w:p w14:paraId="013443E9" w14:textId="77777777" w:rsidR="00583C00" w:rsidRPr="00874C5F" w:rsidRDefault="00583C00" w:rsidP="00B941E0">
      <w:pPr>
        <w:suppressAutoHyphens w:val="0"/>
        <w:rPr>
          <w:rFonts w:cs="Calibri"/>
          <w:i/>
          <w:sz w:val="22"/>
          <w:szCs w:val="24"/>
          <w:lang w:eastAsia="fr-FR"/>
        </w:rPr>
      </w:pPr>
    </w:p>
    <w:p w14:paraId="4D1DE828" w14:textId="77777777" w:rsidR="00583C00" w:rsidRPr="00874C5F" w:rsidRDefault="00583C00" w:rsidP="00B941E0">
      <w:pPr>
        <w:suppressAutoHyphens w:val="0"/>
        <w:rPr>
          <w:rFonts w:cs="Calibri"/>
          <w:i/>
          <w:sz w:val="22"/>
          <w:szCs w:val="24"/>
          <w:lang w:eastAsia="fr-FR"/>
        </w:rPr>
      </w:pPr>
    </w:p>
    <w:p w14:paraId="0F602E50" w14:textId="77777777" w:rsidR="00583C00" w:rsidRPr="00874C5F" w:rsidRDefault="00583C00" w:rsidP="00B941E0">
      <w:pPr>
        <w:suppressAutoHyphens w:val="0"/>
        <w:rPr>
          <w:rFonts w:cs="Calibri"/>
          <w:i/>
          <w:sz w:val="22"/>
          <w:szCs w:val="24"/>
          <w:lang w:eastAsia="fr-FR"/>
        </w:rPr>
      </w:pPr>
    </w:p>
    <w:p w14:paraId="77DD6197" w14:textId="52099221" w:rsidR="00583C00" w:rsidRPr="00874C5F" w:rsidRDefault="00583C00" w:rsidP="00B941E0">
      <w:pPr>
        <w:suppressAutoHyphens w:val="0"/>
        <w:rPr>
          <w:rFonts w:cs="Calibri"/>
          <w:i/>
          <w:sz w:val="22"/>
          <w:szCs w:val="24"/>
          <w:lang w:eastAsia="fr-FR"/>
        </w:rPr>
      </w:pPr>
    </w:p>
    <w:p w14:paraId="02F5D658" w14:textId="77777777" w:rsidR="00583C00" w:rsidRPr="00874C5F" w:rsidRDefault="00583C00" w:rsidP="00B941E0">
      <w:pPr>
        <w:suppressAutoHyphens w:val="0"/>
        <w:rPr>
          <w:rFonts w:cs="Calibri"/>
          <w:i/>
          <w:sz w:val="22"/>
          <w:szCs w:val="24"/>
          <w:lang w:eastAsia="fr-FR"/>
        </w:rPr>
      </w:pPr>
    </w:p>
    <w:p w14:paraId="2C2CA471" w14:textId="77777777" w:rsidR="00583C00" w:rsidRPr="00874C5F" w:rsidRDefault="00583C00" w:rsidP="00B941E0">
      <w:pPr>
        <w:suppressAutoHyphens w:val="0"/>
        <w:rPr>
          <w:rFonts w:cs="Calibri"/>
          <w:i/>
          <w:sz w:val="22"/>
          <w:szCs w:val="24"/>
          <w:lang w:eastAsia="fr-FR"/>
        </w:rPr>
      </w:pPr>
    </w:p>
    <w:p w14:paraId="47AD5EEA" w14:textId="77777777" w:rsidR="00583C00" w:rsidRPr="00874C5F" w:rsidRDefault="00583C00" w:rsidP="00B941E0">
      <w:pPr>
        <w:suppressAutoHyphens w:val="0"/>
        <w:rPr>
          <w:rFonts w:cs="Calibri"/>
          <w:i/>
          <w:sz w:val="22"/>
          <w:szCs w:val="24"/>
          <w:lang w:eastAsia="fr-FR"/>
        </w:rPr>
      </w:pPr>
    </w:p>
    <w:p w14:paraId="611F1C02" w14:textId="77777777" w:rsidR="00583C00" w:rsidRPr="00874C5F" w:rsidRDefault="00583C00" w:rsidP="00B941E0">
      <w:pPr>
        <w:suppressAutoHyphens w:val="0"/>
        <w:rPr>
          <w:rFonts w:cs="Calibri"/>
          <w:i/>
          <w:sz w:val="22"/>
          <w:szCs w:val="24"/>
          <w:lang w:eastAsia="fr-FR"/>
        </w:rPr>
      </w:pPr>
    </w:p>
    <w:p w14:paraId="0182733D" w14:textId="77777777" w:rsidR="00583C00" w:rsidRPr="00874C5F" w:rsidRDefault="00583C00" w:rsidP="00B941E0">
      <w:pPr>
        <w:suppressAutoHyphens w:val="0"/>
        <w:rPr>
          <w:rFonts w:cs="Calibri"/>
          <w:i/>
          <w:sz w:val="22"/>
          <w:szCs w:val="24"/>
          <w:lang w:eastAsia="fr-FR"/>
        </w:rPr>
      </w:pPr>
    </w:p>
    <w:p w14:paraId="048B9DF7" w14:textId="77777777" w:rsidR="00583C00" w:rsidRPr="00874C5F" w:rsidRDefault="00583C00" w:rsidP="00B941E0">
      <w:pPr>
        <w:suppressAutoHyphens w:val="0"/>
        <w:rPr>
          <w:rFonts w:cs="Calibri"/>
          <w:i/>
          <w:sz w:val="22"/>
          <w:szCs w:val="24"/>
          <w:lang w:eastAsia="fr-FR"/>
        </w:rPr>
      </w:pPr>
    </w:p>
    <w:p w14:paraId="7B37C60C" w14:textId="77777777" w:rsidR="00583C00" w:rsidRPr="00874C5F" w:rsidRDefault="00583C00" w:rsidP="00B941E0">
      <w:pPr>
        <w:suppressAutoHyphens w:val="0"/>
        <w:rPr>
          <w:rFonts w:cs="Calibri"/>
          <w:i/>
          <w:sz w:val="22"/>
          <w:szCs w:val="24"/>
          <w:lang w:eastAsia="fr-FR"/>
        </w:rPr>
      </w:pPr>
    </w:p>
    <w:p w14:paraId="25B5C456" w14:textId="77777777" w:rsidR="00583C00" w:rsidRPr="00874C5F" w:rsidRDefault="00583C00" w:rsidP="00B941E0">
      <w:pPr>
        <w:suppressAutoHyphens w:val="0"/>
        <w:rPr>
          <w:rFonts w:cs="Calibri"/>
          <w:i/>
          <w:sz w:val="22"/>
          <w:szCs w:val="24"/>
          <w:lang w:eastAsia="fr-FR"/>
        </w:rPr>
      </w:pPr>
    </w:p>
    <w:p w14:paraId="4939E923" w14:textId="77777777" w:rsidR="00583C00" w:rsidRPr="00874C5F" w:rsidRDefault="00583C00" w:rsidP="00B941E0">
      <w:pPr>
        <w:suppressAutoHyphens w:val="0"/>
        <w:rPr>
          <w:rFonts w:cs="Calibri"/>
          <w:i/>
          <w:sz w:val="22"/>
          <w:szCs w:val="24"/>
          <w:lang w:eastAsia="fr-FR"/>
        </w:rPr>
      </w:pPr>
    </w:p>
    <w:p w14:paraId="4DB1D202" w14:textId="77777777" w:rsidR="00583C00" w:rsidRPr="00874C5F" w:rsidRDefault="00583C00" w:rsidP="00B941E0">
      <w:pPr>
        <w:suppressAutoHyphens w:val="0"/>
        <w:rPr>
          <w:rFonts w:cs="Calibri"/>
          <w:i/>
          <w:sz w:val="22"/>
          <w:szCs w:val="24"/>
          <w:lang w:eastAsia="fr-FR"/>
        </w:rPr>
      </w:pPr>
    </w:p>
    <w:p w14:paraId="39D27EF4" w14:textId="77777777" w:rsidR="00583C00" w:rsidRPr="00874C5F" w:rsidRDefault="00583C00" w:rsidP="002E4F03">
      <w:pPr>
        <w:suppressAutoHyphens w:val="0"/>
        <w:rPr>
          <w:rFonts w:cs="Calibri"/>
          <w:i/>
          <w:sz w:val="22"/>
          <w:szCs w:val="24"/>
          <w:lang w:eastAsia="fr-FR"/>
        </w:rPr>
      </w:pPr>
    </w:p>
    <w:p w14:paraId="5B5D2384" w14:textId="77777777" w:rsidR="00583C00" w:rsidRPr="00874C5F" w:rsidRDefault="00583C00" w:rsidP="00B941E0">
      <w:pPr>
        <w:suppressAutoHyphens w:val="0"/>
        <w:rPr>
          <w:rFonts w:cs="Calibri"/>
          <w:i/>
          <w:sz w:val="22"/>
          <w:szCs w:val="24"/>
          <w:lang w:eastAsia="fr-FR"/>
        </w:rPr>
      </w:pPr>
    </w:p>
    <w:p w14:paraId="1F2866BB" w14:textId="77777777" w:rsidR="00583C00" w:rsidRPr="00874C5F" w:rsidRDefault="00583C00" w:rsidP="00B941E0">
      <w:pPr>
        <w:suppressAutoHyphens w:val="0"/>
        <w:rPr>
          <w:rFonts w:cs="Calibri"/>
          <w:i/>
          <w:sz w:val="22"/>
          <w:szCs w:val="24"/>
          <w:lang w:val="en-US" w:eastAsia="fr-FR"/>
        </w:rPr>
      </w:pPr>
    </w:p>
    <w:p w14:paraId="6BF9DD5C" w14:textId="77777777" w:rsidR="00FA682E" w:rsidRPr="00874C5F" w:rsidRDefault="00FA682E" w:rsidP="00B941E0">
      <w:pPr>
        <w:suppressAutoHyphens w:val="0"/>
        <w:rPr>
          <w:rFonts w:cs="Calibri"/>
          <w:i/>
          <w:sz w:val="22"/>
          <w:szCs w:val="24"/>
          <w:lang w:val="en-US" w:eastAsia="fr-FR"/>
        </w:rPr>
      </w:pPr>
    </w:p>
    <w:p w14:paraId="6BAE12EC" w14:textId="77777777" w:rsidR="00FA682E" w:rsidRPr="00874C5F" w:rsidRDefault="00FA682E" w:rsidP="00B941E0">
      <w:pPr>
        <w:suppressAutoHyphens w:val="0"/>
        <w:rPr>
          <w:rFonts w:cs="Calibri"/>
          <w:i/>
          <w:sz w:val="22"/>
          <w:szCs w:val="24"/>
          <w:lang w:eastAsia="fr-FR"/>
        </w:rPr>
      </w:pPr>
    </w:p>
    <w:p w14:paraId="1018D55C" w14:textId="77777777" w:rsidR="00583C00" w:rsidRPr="00874C5F" w:rsidRDefault="00583C00" w:rsidP="00B941E0">
      <w:pPr>
        <w:suppressAutoHyphens w:val="0"/>
        <w:rPr>
          <w:rFonts w:cs="Calibri"/>
          <w:i/>
          <w:sz w:val="22"/>
          <w:szCs w:val="24"/>
          <w:lang w:eastAsia="fr-FR"/>
        </w:rPr>
      </w:pPr>
    </w:p>
    <w:p w14:paraId="23BDD402" w14:textId="77777777" w:rsidR="00583C00" w:rsidRPr="00874C5F" w:rsidRDefault="00583C00" w:rsidP="00B941E0">
      <w:pPr>
        <w:suppressAutoHyphens w:val="0"/>
        <w:rPr>
          <w:rFonts w:cs="Calibri"/>
          <w:i/>
          <w:sz w:val="22"/>
          <w:szCs w:val="24"/>
          <w:lang w:eastAsia="fr-FR"/>
        </w:rPr>
      </w:pPr>
    </w:p>
    <w:sectPr w:rsidR="00583C00" w:rsidRPr="00874C5F" w:rsidSect="00C345BB">
      <w:footerReference w:type="even" r:id="rId11"/>
      <w:footerReference w:type="default" r:id="rId12"/>
      <w:pgSz w:w="11906" w:h="16838"/>
      <w:pgMar w:top="851" w:right="1134" w:bottom="1134" w:left="1134" w:header="284" w:footer="284"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B75EB" w14:textId="77777777" w:rsidR="006E3E82" w:rsidRDefault="006E3E82">
      <w:r>
        <w:separator/>
      </w:r>
    </w:p>
  </w:endnote>
  <w:endnote w:type="continuationSeparator" w:id="0">
    <w:p w14:paraId="5AA118A6" w14:textId="77777777" w:rsidR="006E3E82" w:rsidRDefault="006E3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penSymbol">
    <w:altName w:val="Calibri"/>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D9B3C" w14:textId="77777777" w:rsidR="005B1F70" w:rsidRPr="00874C5F" w:rsidRDefault="005B1F70" w:rsidP="008B4565">
    <w:pPr>
      <w:pStyle w:val="Pieddepage"/>
      <w:framePr w:wrap="around" w:vAnchor="text" w:hAnchor="margin" w:xAlign="right" w:y="1"/>
      <w:rPr>
        <w:rStyle w:val="Numrodepage"/>
        <w:sz w:val="22"/>
      </w:rPr>
    </w:pPr>
    <w:r w:rsidRPr="00874C5F">
      <w:rPr>
        <w:rStyle w:val="Numrodepage"/>
        <w:sz w:val="22"/>
      </w:rPr>
      <w:fldChar w:fldCharType="begin"/>
    </w:r>
    <w:r w:rsidR="000B1D4A" w:rsidRPr="00874C5F">
      <w:rPr>
        <w:rStyle w:val="Numrodepage"/>
        <w:sz w:val="22"/>
      </w:rPr>
      <w:instrText>PAGE</w:instrText>
    </w:r>
    <w:r w:rsidRPr="00874C5F">
      <w:rPr>
        <w:rStyle w:val="Numrodepage"/>
        <w:sz w:val="22"/>
      </w:rPr>
      <w:instrText xml:space="preserve">  </w:instrText>
    </w:r>
    <w:r w:rsidRPr="00874C5F">
      <w:rPr>
        <w:rStyle w:val="Numrodepage"/>
        <w:sz w:val="22"/>
      </w:rPr>
      <w:fldChar w:fldCharType="separate"/>
    </w:r>
    <w:r w:rsidR="00E43A97" w:rsidRPr="00874C5F">
      <w:rPr>
        <w:rStyle w:val="Numrodepage"/>
        <w:noProof/>
        <w:sz w:val="22"/>
      </w:rPr>
      <w:t>1</w:t>
    </w:r>
    <w:r w:rsidRPr="00874C5F">
      <w:rPr>
        <w:rStyle w:val="Numrodepage"/>
        <w:sz w:val="22"/>
      </w:rPr>
      <w:fldChar w:fldCharType="end"/>
    </w:r>
  </w:p>
  <w:p w14:paraId="5D79139A" w14:textId="77777777" w:rsidR="005B1F70" w:rsidRPr="00874C5F" w:rsidRDefault="005B1F70" w:rsidP="008B4565">
    <w:pPr>
      <w:ind w:right="360"/>
      <w:rPr>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A29A0" w14:textId="77777777" w:rsidR="005B1F70" w:rsidRPr="00874C5F" w:rsidRDefault="005B1F70" w:rsidP="00E43A97">
    <w:pPr>
      <w:pStyle w:val="Pieddepage"/>
      <w:framePr w:wrap="around" w:vAnchor="text" w:hAnchor="margin" w:xAlign="center" w:y="1"/>
      <w:jc w:val="center"/>
      <w:rPr>
        <w:rStyle w:val="Numrodepage"/>
        <w:rFonts w:ascii="Arial" w:hAnsi="Arial" w:cs="Arial"/>
        <w:sz w:val="22"/>
      </w:rPr>
    </w:pPr>
    <w:r w:rsidRPr="00874C5F">
      <w:rPr>
        <w:rStyle w:val="Numrodepage"/>
        <w:rFonts w:ascii="Arial" w:hAnsi="Arial" w:cs="Arial"/>
        <w:sz w:val="22"/>
      </w:rPr>
      <w:fldChar w:fldCharType="begin"/>
    </w:r>
    <w:r w:rsidR="000B1D4A" w:rsidRPr="00874C5F">
      <w:rPr>
        <w:rStyle w:val="Numrodepage"/>
        <w:rFonts w:ascii="Arial" w:hAnsi="Arial" w:cs="Arial"/>
        <w:sz w:val="22"/>
      </w:rPr>
      <w:instrText>PAGE</w:instrText>
    </w:r>
    <w:r w:rsidRPr="00874C5F">
      <w:rPr>
        <w:rStyle w:val="Numrodepage"/>
        <w:rFonts w:ascii="Arial" w:hAnsi="Arial" w:cs="Arial"/>
        <w:sz w:val="22"/>
      </w:rPr>
      <w:instrText xml:space="preserve">  </w:instrText>
    </w:r>
    <w:r w:rsidRPr="00874C5F">
      <w:rPr>
        <w:rStyle w:val="Numrodepage"/>
        <w:rFonts w:ascii="Arial" w:hAnsi="Arial" w:cs="Arial"/>
        <w:sz w:val="22"/>
      </w:rPr>
      <w:fldChar w:fldCharType="separate"/>
    </w:r>
    <w:r w:rsidR="00B15DAA" w:rsidRPr="00874C5F">
      <w:rPr>
        <w:rStyle w:val="Numrodepage"/>
        <w:rFonts w:ascii="Arial" w:hAnsi="Arial" w:cs="Arial"/>
        <w:noProof/>
        <w:sz w:val="22"/>
      </w:rPr>
      <w:t>4</w:t>
    </w:r>
    <w:r w:rsidRPr="00874C5F">
      <w:rPr>
        <w:rStyle w:val="Numrodepage"/>
        <w:rFonts w:ascii="Arial" w:hAnsi="Arial" w:cs="Arial"/>
        <w:sz w:val="22"/>
      </w:rPr>
      <w:fldChar w:fldCharType="end"/>
    </w:r>
  </w:p>
  <w:p w14:paraId="065BC149" w14:textId="77777777" w:rsidR="005B1F70" w:rsidRPr="0038086F" w:rsidRDefault="005B1F70" w:rsidP="00E43A97">
    <w:pPr>
      <w:spacing w:line="260" w:lineRule="exact"/>
      <w:ind w:right="360"/>
      <w:rPr>
        <w:rFonts w:ascii="Candara" w:hAnsi="Candara"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54239" w14:textId="77777777" w:rsidR="006E3E82" w:rsidRDefault="006E3E82">
      <w:r>
        <w:separator/>
      </w:r>
    </w:p>
  </w:footnote>
  <w:footnote w:type="continuationSeparator" w:id="0">
    <w:p w14:paraId="2A2AC5EF" w14:textId="77777777" w:rsidR="006E3E82" w:rsidRDefault="006E3E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E58604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26C238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8443A1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B81CC2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DD78DEA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2FEF9D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5761E2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6812018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55EA4B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68120B1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8F021A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1"/>
    <w:multiLevelType w:val="multilevel"/>
    <w:tmpl w:val="00000001"/>
    <w:lvl w:ilvl="0">
      <w:start w:val="1"/>
      <w:numFmt w:val="none"/>
      <w:pStyle w:val="Titre1"/>
      <w:suff w:val="nothing"/>
      <w:lvlText w:val=""/>
      <w:lvlJc w:val="left"/>
      <w:pPr>
        <w:tabs>
          <w:tab w:val="num" w:pos="432"/>
        </w:tabs>
        <w:ind w:left="432" w:hanging="432"/>
      </w:pPr>
    </w:lvl>
    <w:lvl w:ilvl="1">
      <w:start w:val="1"/>
      <w:numFmt w:val="none"/>
      <w:pStyle w:val="Titre2"/>
      <w:suff w:val="nothing"/>
      <w:lvlText w:val=""/>
      <w:lvlJc w:val="left"/>
      <w:pPr>
        <w:tabs>
          <w:tab w:val="num" w:pos="576"/>
        </w:tabs>
        <w:ind w:left="576" w:hanging="576"/>
      </w:pPr>
    </w:lvl>
    <w:lvl w:ilvl="2">
      <w:start w:val="1"/>
      <w:numFmt w:val="none"/>
      <w:pStyle w:val="Titre3"/>
      <w:suff w:val="nothing"/>
      <w:lvlText w:val=""/>
      <w:lvlJc w:val="left"/>
      <w:pPr>
        <w:tabs>
          <w:tab w:val="num" w:pos="720"/>
        </w:tabs>
        <w:ind w:left="720" w:hanging="720"/>
      </w:pPr>
    </w:lvl>
    <w:lvl w:ilvl="3">
      <w:start w:val="1"/>
      <w:numFmt w:val="none"/>
      <w:pStyle w:val="Titre4"/>
      <w:suff w:val="nothing"/>
      <w:lvlText w:val=""/>
      <w:lvlJc w:val="left"/>
      <w:pPr>
        <w:tabs>
          <w:tab w:val="num" w:pos="864"/>
        </w:tabs>
        <w:ind w:left="864" w:hanging="864"/>
      </w:pPr>
    </w:lvl>
    <w:lvl w:ilvl="4">
      <w:start w:val="1"/>
      <w:numFmt w:val="none"/>
      <w:pStyle w:val="Titre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pStyle w:val="Titre8"/>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15:restartNumberingAfterBreak="0">
    <w:nsid w:val="00000002"/>
    <w:multiLevelType w:val="multilevel"/>
    <w:tmpl w:val="07081F00"/>
    <w:lvl w:ilvl="0">
      <w:start w:val="1"/>
      <w:numFmt w:val="decimal"/>
      <w:pStyle w:val="Paragraphe1"/>
      <w:lvlText w:val="%1."/>
      <w:lvlJc w:val="left"/>
      <w:pPr>
        <w:tabs>
          <w:tab w:val="num" w:pos="0"/>
        </w:tabs>
        <w:ind w:left="360" w:hanging="360"/>
      </w:pPr>
    </w:lvl>
    <w:lvl w:ilvl="1">
      <w:start w:val="1"/>
      <w:numFmt w:val="decimal"/>
      <w:pStyle w:val="Paragraphe2"/>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080" w:hanging="108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13" w15:restartNumberingAfterBreak="0">
    <w:nsid w:val="1FFB14DE"/>
    <w:multiLevelType w:val="hybridMultilevel"/>
    <w:tmpl w:val="89F022FC"/>
    <w:styleLink w:val="Style1import"/>
    <w:lvl w:ilvl="0" w:tplc="6DC0ECD4">
      <w:start w:val="1"/>
      <w:numFmt w:val="bullet"/>
      <w:lvlText w:val="-"/>
      <w:lvlJc w:val="left"/>
      <w:pPr>
        <w:ind w:left="851" w:hanging="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0A4F200">
      <w:start w:val="1"/>
      <w:numFmt w:val="bullet"/>
      <w:lvlText w:val="o"/>
      <w:lvlJc w:val="left"/>
      <w:pPr>
        <w:ind w:left="1571" w:hanging="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C02E884">
      <w:start w:val="1"/>
      <w:numFmt w:val="bullet"/>
      <w:lvlText w:val="▪"/>
      <w:lvlJc w:val="left"/>
      <w:pPr>
        <w:ind w:left="2291" w:hanging="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9584DC8">
      <w:start w:val="1"/>
      <w:numFmt w:val="bullet"/>
      <w:lvlText w:val="•"/>
      <w:lvlJc w:val="left"/>
      <w:pPr>
        <w:ind w:left="3011" w:hanging="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472F698">
      <w:start w:val="1"/>
      <w:numFmt w:val="bullet"/>
      <w:lvlText w:val="o"/>
      <w:lvlJc w:val="left"/>
      <w:pPr>
        <w:ind w:left="3731" w:hanging="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15C2836">
      <w:start w:val="1"/>
      <w:numFmt w:val="bullet"/>
      <w:lvlText w:val="▪"/>
      <w:lvlJc w:val="left"/>
      <w:pPr>
        <w:ind w:left="4451" w:hanging="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8A2A608">
      <w:start w:val="1"/>
      <w:numFmt w:val="bullet"/>
      <w:lvlText w:val="•"/>
      <w:lvlJc w:val="left"/>
      <w:pPr>
        <w:ind w:left="5171" w:hanging="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73E9BA8">
      <w:start w:val="1"/>
      <w:numFmt w:val="bullet"/>
      <w:lvlText w:val="o"/>
      <w:lvlJc w:val="left"/>
      <w:pPr>
        <w:ind w:left="5891" w:hanging="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266BE4">
      <w:start w:val="1"/>
      <w:numFmt w:val="bullet"/>
      <w:lvlText w:val="▪"/>
      <w:lvlJc w:val="left"/>
      <w:pPr>
        <w:ind w:left="6611" w:hanging="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25F67ED4"/>
    <w:multiLevelType w:val="hybridMultilevel"/>
    <w:tmpl w:val="464055EC"/>
    <w:lvl w:ilvl="0" w:tplc="4F003AB8">
      <w:start w:val="1"/>
      <w:numFmt w:val="bullet"/>
      <w:lvlText w:val="-"/>
      <w:lvlJc w:val="left"/>
      <w:pPr>
        <w:ind w:left="1068" w:hanging="360"/>
      </w:pPr>
      <w:rPr>
        <w:rFonts w:ascii="Calibri" w:eastAsia="Segoe UI Symbol" w:hAnsi="Calibri" w:hint="default"/>
        <w:b w:val="0"/>
        <w:i w:val="0"/>
        <w:strike w:val="0"/>
        <w:dstrike w:val="0"/>
        <w:color w:val="000000"/>
        <w:sz w:val="20"/>
        <w:szCs w:val="20"/>
        <w:u w:val="none" w:color="000000"/>
        <w:vertAlign w:val="baseline"/>
      </w:rPr>
    </w:lvl>
    <w:lvl w:ilvl="1" w:tplc="FFFFFFFF" w:tentative="1">
      <w:start w:val="1"/>
      <w:numFmt w:val="bullet"/>
      <w:lvlText w:val="o"/>
      <w:lvlJc w:val="left"/>
      <w:pPr>
        <w:ind w:left="1788" w:hanging="360"/>
      </w:pPr>
      <w:rPr>
        <w:rFonts w:ascii="Courier New" w:hAnsi="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5" w15:restartNumberingAfterBreak="0">
    <w:nsid w:val="3E312FE1"/>
    <w:multiLevelType w:val="hybridMultilevel"/>
    <w:tmpl w:val="D6BA501E"/>
    <w:lvl w:ilvl="0" w:tplc="2CD42C74">
      <w:numFmt w:val="bullet"/>
      <w:lvlText w:val="-"/>
      <w:lvlJc w:val="left"/>
      <w:pPr>
        <w:ind w:left="1348" w:hanging="360"/>
      </w:pPr>
      <w:rPr>
        <w:rFonts w:ascii="Calibri" w:eastAsia="Times New Roman" w:hAnsi="Calibri" w:cs="Calibri" w:hint="default"/>
      </w:rPr>
    </w:lvl>
    <w:lvl w:ilvl="1" w:tplc="040C0003" w:tentative="1">
      <w:start w:val="1"/>
      <w:numFmt w:val="bullet"/>
      <w:lvlText w:val="o"/>
      <w:lvlJc w:val="left"/>
      <w:pPr>
        <w:ind w:left="2068" w:hanging="360"/>
      </w:pPr>
      <w:rPr>
        <w:rFonts w:ascii="Courier New" w:hAnsi="Courier New" w:cs="Courier New" w:hint="default"/>
      </w:rPr>
    </w:lvl>
    <w:lvl w:ilvl="2" w:tplc="040C0005" w:tentative="1">
      <w:start w:val="1"/>
      <w:numFmt w:val="bullet"/>
      <w:lvlText w:val=""/>
      <w:lvlJc w:val="left"/>
      <w:pPr>
        <w:ind w:left="2788" w:hanging="360"/>
      </w:pPr>
      <w:rPr>
        <w:rFonts w:ascii="Wingdings" w:hAnsi="Wingdings" w:hint="default"/>
      </w:rPr>
    </w:lvl>
    <w:lvl w:ilvl="3" w:tplc="040C0001" w:tentative="1">
      <w:start w:val="1"/>
      <w:numFmt w:val="bullet"/>
      <w:lvlText w:val=""/>
      <w:lvlJc w:val="left"/>
      <w:pPr>
        <w:ind w:left="3508" w:hanging="360"/>
      </w:pPr>
      <w:rPr>
        <w:rFonts w:ascii="Symbol" w:hAnsi="Symbol" w:hint="default"/>
      </w:rPr>
    </w:lvl>
    <w:lvl w:ilvl="4" w:tplc="040C0003" w:tentative="1">
      <w:start w:val="1"/>
      <w:numFmt w:val="bullet"/>
      <w:lvlText w:val="o"/>
      <w:lvlJc w:val="left"/>
      <w:pPr>
        <w:ind w:left="4228" w:hanging="360"/>
      </w:pPr>
      <w:rPr>
        <w:rFonts w:ascii="Courier New" w:hAnsi="Courier New" w:cs="Courier New" w:hint="default"/>
      </w:rPr>
    </w:lvl>
    <w:lvl w:ilvl="5" w:tplc="040C0005" w:tentative="1">
      <w:start w:val="1"/>
      <w:numFmt w:val="bullet"/>
      <w:lvlText w:val=""/>
      <w:lvlJc w:val="left"/>
      <w:pPr>
        <w:ind w:left="4948" w:hanging="360"/>
      </w:pPr>
      <w:rPr>
        <w:rFonts w:ascii="Wingdings" w:hAnsi="Wingdings" w:hint="default"/>
      </w:rPr>
    </w:lvl>
    <w:lvl w:ilvl="6" w:tplc="040C0001" w:tentative="1">
      <w:start w:val="1"/>
      <w:numFmt w:val="bullet"/>
      <w:lvlText w:val=""/>
      <w:lvlJc w:val="left"/>
      <w:pPr>
        <w:ind w:left="5668" w:hanging="360"/>
      </w:pPr>
      <w:rPr>
        <w:rFonts w:ascii="Symbol" w:hAnsi="Symbol" w:hint="default"/>
      </w:rPr>
    </w:lvl>
    <w:lvl w:ilvl="7" w:tplc="040C0003" w:tentative="1">
      <w:start w:val="1"/>
      <w:numFmt w:val="bullet"/>
      <w:lvlText w:val="o"/>
      <w:lvlJc w:val="left"/>
      <w:pPr>
        <w:ind w:left="6388" w:hanging="360"/>
      </w:pPr>
      <w:rPr>
        <w:rFonts w:ascii="Courier New" w:hAnsi="Courier New" w:cs="Courier New" w:hint="default"/>
      </w:rPr>
    </w:lvl>
    <w:lvl w:ilvl="8" w:tplc="040C0005" w:tentative="1">
      <w:start w:val="1"/>
      <w:numFmt w:val="bullet"/>
      <w:lvlText w:val=""/>
      <w:lvlJc w:val="left"/>
      <w:pPr>
        <w:ind w:left="7108" w:hanging="360"/>
      </w:pPr>
      <w:rPr>
        <w:rFonts w:ascii="Wingdings" w:hAnsi="Wingdings" w:hint="default"/>
      </w:rPr>
    </w:lvl>
  </w:abstractNum>
  <w:abstractNum w:abstractNumId="16" w15:restartNumberingAfterBreak="0">
    <w:nsid w:val="456C0568"/>
    <w:multiLevelType w:val="hybridMultilevel"/>
    <w:tmpl w:val="606C7270"/>
    <w:lvl w:ilvl="0" w:tplc="70F4BB84">
      <w:start w:val="1"/>
      <w:numFmt w:val="decimal"/>
      <w:lvlText w:val="%1."/>
      <w:lvlJc w:val="left"/>
      <w:pPr>
        <w:ind w:left="1287" w:hanging="360"/>
      </w:pPr>
      <w:rPr>
        <w:rFonts w:ascii="Arial" w:hAnsi="Arial" w:cs="Arial" w:hint="default"/>
        <w:b/>
        <w:i w:val="0"/>
        <w:strike w:val="0"/>
        <w:dstrike w:val="0"/>
        <w:color w:val="000000"/>
        <w:sz w:val="20"/>
        <w:szCs w:val="20"/>
        <w:u w:val="none" w:color="000000"/>
        <w:vertAlign w:val="baseline"/>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7" w15:restartNumberingAfterBreak="0">
    <w:nsid w:val="4F9D732A"/>
    <w:multiLevelType w:val="hybridMultilevel"/>
    <w:tmpl w:val="DEB8F04A"/>
    <w:lvl w:ilvl="0" w:tplc="4F003AB8">
      <w:start w:val="1"/>
      <w:numFmt w:val="bullet"/>
      <w:lvlText w:val="-"/>
      <w:lvlJc w:val="left"/>
      <w:pPr>
        <w:ind w:left="720" w:hanging="360"/>
      </w:pPr>
      <w:rPr>
        <w:rFonts w:ascii="Calibri" w:eastAsia="Segoe UI Symbol" w:hAnsi="Calibri" w:hint="default"/>
        <w:b w:val="0"/>
        <w:i w:val="0"/>
        <w:strike w:val="0"/>
        <w:dstrike w:val="0"/>
        <w:color w:val="000000"/>
        <w:sz w:val="20"/>
        <w:szCs w:val="20"/>
        <w:u w:val="none" w:color="000000"/>
        <w:vertAlign w:val="baseline"/>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798273B"/>
    <w:multiLevelType w:val="multilevel"/>
    <w:tmpl w:val="B2CCD00A"/>
    <w:lvl w:ilvl="0">
      <w:start w:val="1"/>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9E56749"/>
    <w:multiLevelType w:val="hybridMultilevel"/>
    <w:tmpl w:val="5F4EA3F6"/>
    <w:lvl w:ilvl="0" w:tplc="8B548CA8">
      <w:start w:val="1"/>
      <w:numFmt w:val="bullet"/>
      <w:lvlText w:val="-"/>
      <w:lvlJc w:val="left"/>
      <w:pPr>
        <w:ind w:left="1287" w:hanging="360"/>
      </w:pPr>
      <w:rPr>
        <w:rFonts w:ascii="Calibri" w:eastAsia="Segoe UI Symbol" w:hAnsi="Calibri" w:hint="default"/>
        <w:b w:val="0"/>
        <w:i w:val="0"/>
        <w:strike w:val="0"/>
        <w:dstrike w:val="0"/>
        <w:color w:val="000000"/>
        <w:sz w:val="20"/>
        <w:szCs w:val="20"/>
        <w:u w:val="none" w:color="000000"/>
        <w:vertAlign w:val="baseline"/>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0" w15:restartNumberingAfterBreak="0">
    <w:nsid w:val="5E0C46C3"/>
    <w:multiLevelType w:val="hybridMultilevel"/>
    <w:tmpl w:val="D876E4B8"/>
    <w:lvl w:ilvl="0" w:tplc="22E04E00">
      <w:numFmt w:val="bullet"/>
      <w:lvlText w:val=""/>
      <w:lvlJc w:val="left"/>
      <w:pPr>
        <w:ind w:left="1552" w:hanging="360"/>
      </w:pPr>
      <w:rPr>
        <w:rFonts w:ascii="Symbol" w:eastAsia="Symbol" w:hAnsi="Symbol" w:cs="Symbol" w:hint="default"/>
        <w:b w:val="0"/>
        <w:bCs w:val="0"/>
        <w:i w:val="0"/>
        <w:iCs w:val="0"/>
        <w:spacing w:val="0"/>
        <w:w w:val="100"/>
        <w:sz w:val="24"/>
        <w:szCs w:val="24"/>
        <w:lang w:val="fr-FR" w:eastAsia="en-US" w:bidi="ar-SA"/>
      </w:rPr>
    </w:lvl>
    <w:lvl w:ilvl="1" w:tplc="CF22DA40">
      <w:numFmt w:val="bullet"/>
      <w:lvlText w:val="•"/>
      <w:lvlJc w:val="left"/>
      <w:pPr>
        <w:ind w:left="2521" w:hanging="360"/>
      </w:pPr>
      <w:rPr>
        <w:rFonts w:hint="default"/>
        <w:lang w:val="fr-FR" w:eastAsia="en-US" w:bidi="ar-SA"/>
      </w:rPr>
    </w:lvl>
    <w:lvl w:ilvl="2" w:tplc="81CC064E">
      <w:numFmt w:val="bullet"/>
      <w:lvlText w:val="•"/>
      <w:lvlJc w:val="left"/>
      <w:pPr>
        <w:ind w:left="3482" w:hanging="360"/>
      </w:pPr>
      <w:rPr>
        <w:rFonts w:hint="default"/>
        <w:lang w:val="fr-FR" w:eastAsia="en-US" w:bidi="ar-SA"/>
      </w:rPr>
    </w:lvl>
    <w:lvl w:ilvl="3" w:tplc="300C8B28">
      <w:numFmt w:val="bullet"/>
      <w:lvlText w:val="•"/>
      <w:lvlJc w:val="left"/>
      <w:pPr>
        <w:ind w:left="4443" w:hanging="360"/>
      </w:pPr>
      <w:rPr>
        <w:rFonts w:hint="default"/>
        <w:lang w:val="fr-FR" w:eastAsia="en-US" w:bidi="ar-SA"/>
      </w:rPr>
    </w:lvl>
    <w:lvl w:ilvl="4" w:tplc="017C67D6">
      <w:numFmt w:val="bullet"/>
      <w:lvlText w:val="•"/>
      <w:lvlJc w:val="left"/>
      <w:pPr>
        <w:ind w:left="5404" w:hanging="360"/>
      </w:pPr>
      <w:rPr>
        <w:rFonts w:hint="default"/>
        <w:lang w:val="fr-FR" w:eastAsia="en-US" w:bidi="ar-SA"/>
      </w:rPr>
    </w:lvl>
    <w:lvl w:ilvl="5" w:tplc="E3B0990E">
      <w:numFmt w:val="bullet"/>
      <w:lvlText w:val="•"/>
      <w:lvlJc w:val="left"/>
      <w:pPr>
        <w:ind w:left="6365" w:hanging="360"/>
      </w:pPr>
      <w:rPr>
        <w:rFonts w:hint="default"/>
        <w:lang w:val="fr-FR" w:eastAsia="en-US" w:bidi="ar-SA"/>
      </w:rPr>
    </w:lvl>
    <w:lvl w:ilvl="6" w:tplc="4AA0488A">
      <w:numFmt w:val="bullet"/>
      <w:lvlText w:val="•"/>
      <w:lvlJc w:val="left"/>
      <w:pPr>
        <w:ind w:left="7326" w:hanging="360"/>
      </w:pPr>
      <w:rPr>
        <w:rFonts w:hint="default"/>
        <w:lang w:val="fr-FR" w:eastAsia="en-US" w:bidi="ar-SA"/>
      </w:rPr>
    </w:lvl>
    <w:lvl w:ilvl="7" w:tplc="63B81832">
      <w:numFmt w:val="bullet"/>
      <w:lvlText w:val="•"/>
      <w:lvlJc w:val="left"/>
      <w:pPr>
        <w:ind w:left="8287" w:hanging="360"/>
      </w:pPr>
      <w:rPr>
        <w:rFonts w:hint="default"/>
        <w:lang w:val="fr-FR" w:eastAsia="en-US" w:bidi="ar-SA"/>
      </w:rPr>
    </w:lvl>
    <w:lvl w:ilvl="8" w:tplc="A0961AD6">
      <w:numFmt w:val="bullet"/>
      <w:lvlText w:val="•"/>
      <w:lvlJc w:val="left"/>
      <w:pPr>
        <w:ind w:left="9248" w:hanging="360"/>
      </w:pPr>
      <w:rPr>
        <w:rFonts w:hint="default"/>
        <w:lang w:val="fr-FR" w:eastAsia="en-US" w:bidi="ar-SA"/>
      </w:rPr>
    </w:lvl>
  </w:abstractNum>
  <w:abstractNum w:abstractNumId="21" w15:restartNumberingAfterBreak="0">
    <w:nsid w:val="610C5E5C"/>
    <w:multiLevelType w:val="hybridMultilevel"/>
    <w:tmpl w:val="76589CC6"/>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2" w15:restartNumberingAfterBreak="0">
    <w:nsid w:val="64BA0516"/>
    <w:multiLevelType w:val="hybridMultilevel"/>
    <w:tmpl w:val="1B561F86"/>
    <w:lvl w:ilvl="0" w:tplc="43B284D2">
      <w:start w:val="1"/>
      <w:numFmt w:val="decimal"/>
      <w:lvlText w:val="%1."/>
      <w:lvlJc w:val="left"/>
      <w:pPr>
        <w:ind w:left="1004" w:hanging="360"/>
      </w:pPr>
      <w:rPr>
        <w:rFonts w:ascii="Arial" w:hAnsi="Arial" w:cs="Arial" w:hint="default"/>
        <w:b/>
        <w:sz w:val="20"/>
      </w:rPr>
    </w:lvl>
    <w:lvl w:ilvl="1" w:tplc="4F3C3AB2">
      <w:start w:val="1"/>
      <w:numFmt w:val="decimal"/>
      <w:lvlText w:val="%2."/>
      <w:lvlJc w:val="left"/>
      <w:pPr>
        <w:ind w:left="1724" w:hanging="360"/>
      </w:pPr>
      <w:rPr>
        <w:rFonts w:hint="default"/>
      </w:r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23" w15:restartNumberingAfterBreak="0">
    <w:nsid w:val="704D0143"/>
    <w:multiLevelType w:val="hybridMultilevel"/>
    <w:tmpl w:val="3BE67128"/>
    <w:lvl w:ilvl="0" w:tplc="4F003AB8">
      <w:start w:val="1"/>
      <w:numFmt w:val="bullet"/>
      <w:lvlText w:val="-"/>
      <w:lvlJc w:val="left"/>
      <w:pPr>
        <w:ind w:left="1429" w:hanging="360"/>
      </w:pPr>
      <w:rPr>
        <w:rFonts w:ascii="Calibri" w:eastAsia="Segoe UI Symbol" w:hAnsi="Calibri" w:hint="default"/>
        <w:b w:val="0"/>
        <w:i w:val="0"/>
        <w:strike w:val="0"/>
        <w:dstrike w:val="0"/>
        <w:color w:val="000000"/>
        <w:sz w:val="20"/>
        <w:szCs w:val="20"/>
        <w:u w:val="none" w:color="000000"/>
        <w:vertAlign w:val="baseline"/>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4" w15:restartNumberingAfterBreak="0">
    <w:nsid w:val="717E3F8F"/>
    <w:multiLevelType w:val="hybridMultilevel"/>
    <w:tmpl w:val="89F022FC"/>
    <w:numStyleLink w:val="Style1import"/>
  </w:abstractNum>
  <w:abstractNum w:abstractNumId="25" w15:restartNumberingAfterBreak="0">
    <w:nsid w:val="755D3600"/>
    <w:multiLevelType w:val="hybridMultilevel"/>
    <w:tmpl w:val="146483EC"/>
    <w:lvl w:ilvl="0" w:tplc="040C000F">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6" w15:restartNumberingAfterBreak="0">
    <w:nsid w:val="7ACD5DF9"/>
    <w:multiLevelType w:val="multilevel"/>
    <w:tmpl w:val="AB243208"/>
    <w:lvl w:ilvl="0">
      <w:start w:val="1"/>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F52482A"/>
    <w:multiLevelType w:val="multilevel"/>
    <w:tmpl w:val="5AB8CCF0"/>
    <w:lvl w:ilvl="0">
      <w:start w:val="1"/>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884026671">
    <w:abstractNumId w:val="11"/>
  </w:num>
  <w:num w:numId="2" w16cid:durableId="213587449">
    <w:abstractNumId w:val="12"/>
  </w:num>
  <w:num w:numId="3" w16cid:durableId="593977046">
    <w:abstractNumId w:val="26"/>
  </w:num>
  <w:num w:numId="4" w16cid:durableId="356780072">
    <w:abstractNumId w:val="25"/>
  </w:num>
  <w:num w:numId="5" w16cid:durableId="263155158">
    <w:abstractNumId w:val="13"/>
  </w:num>
  <w:num w:numId="6" w16cid:durableId="1846943677">
    <w:abstractNumId w:val="24"/>
  </w:num>
  <w:num w:numId="7" w16cid:durableId="1281064836">
    <w:abstractNumId w:val="0"/>
  </w:num>
  <w:num w:numId="8" w16cid:durableId="1266184626">
    <w:abstractNumId w:val="21"/>
  </w:num>
  <w:num w:numId="9" w16cid:durableId="223878807">
    <w:abstractNumId w:val="17"/>
  </w:num>
  <w:num w:numId="10" w16cid:durableId="754782228">
    <w:abstractNumId w:val="15"/>
  </w:num>
  <w:num w:numId="11" w16cid:durableId="2046830773">
    <w:abstractNumId w:val="14"/>
  </w:num>
  <w:num w:numId="12" w16cid:durableId="1720937971">
    <w:abstractNumId w:val="9"/>
  </w:num>
  <w:num w:numId="13" w16cid:durableId="1414201686">
    <w:abstractNumId w:val="4"/>
  </w:num>
  <w:num w:numId="14" w16cid:durableId="1899319917">
    <w:abstractNumId w:val="3"/>
  </w:num>
  <w:num w:numId="15" w16cid:durableId="2003386375">
    <w:abstractNumId w:val="2"/>
  </w:num>
  <w:num w:numId="16" w16cid:durableId="519584316">
    <w:abstractNumId w:val="1"/>
  </w:num>
  <w:num w:numId="17" w16cid:durableId="1184976555">
    <w:abstractNumId w:val="10"/>
  </w:num>
  <w:num w:numId="18" w16cid:durableId="876048353">
    <w:abstractNumId w:val="8"/>
  </w:num>
  <w:num w:numId="19" w16cid:durableId="1548493917">
    <w:abstractNumId w:val="7"/>
  </w:num>
  <w:num w:numId="20" w16cid:durableId="1307783613">
    <w:abstractNumId w:val="6"/>
  </w:num>
  <w:num w:numId="21" w16cid:durableId="1593317256">
    <w:abstractNumId w:val="5"/>
  </w:num>
  <w:num w:numId="22" w16cid:durableId="1822690844">
    <w:abstractNumId w:val="19"/>
  </w:num>
  <w:num w:numId="23" w16cid:durableId="1869874144">
    <w:abstractNumId w:val="16"/>
  </w:num>
  <w:num w:numId="24" w16cid:durableId="1257445248">
    <w:abstractNumId w:val="18"/>
  </w:num>
  <w:num w:numId="25" w16cid:durableId="1049912715">
    <w:abstractNumId w:val="27"/>
  </w:num>
  <w:num w:numId="26" w16cid:durableId="1532913301">
    <w:abstractNumId w:val="22"/>
  </w:num>
  <w:num w:numId="27" w16cid:durableId="498665761">
    <w:abstractNumId w:val="23"/>
  </w:num>
  <w:num w:numId="28" w16cid:durableId="1454905089">
    <w:abstractNumId w:val="20"/>
  </w:num>
  <w:num w:numId="29" w16cid:durableId="15136428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459"/>
    <w:rsid w:val="00000041"/>
    <w:rsid w:val="00010139"/>
    <w:rsid w:val="000143B5"/>
    <w:rsid w:val="000372CB"/>
    <w:rsid w:val="000723EA"/>
    <w:rsid w:val="00075F15"/>
    <w:rsid w:val="00084D2F"/>
    <w:rsid w:val="00085123"/>
    <w:rsid w:val="00091F58"/>
    <w:rsid w:val="00095CFD"/>
    <w:rsid w:val="00096519"/>
    <w:rsid w:val="000A3A91"/>
    <w:rsid w:val="000B1D4A"/>
    <w:rsid w:val="000C3D2B"/>
    <w:rsid w:val="000F13CA"/>
    <w:rsid w:val="000F3651"/>
    <w:rsid w:val="000F4553"/>
    <w:rsid w:val="0012367E"/>
    <w:rsid w:val="0014569B"/>
    <w:rsid w:val="00157BF6"/>
    <w:rsid w:val="00184F9A"/>
    <w:rsid w:val="001853FC"/>
    <w:rsid w:val="00187BF2"/>
    <w:rsid w:val="001A5607"/>
    <w:rsid w:val="001C4F4D"/>
    <w:rsid w:val="001C7009"/>
    <w:rsid w:val="001E1A35"/>
    <w:rsid w:val="00202DC4"/>
    <w:rsid w:val="00212985"/>
    <w:rsid w:val="00220185"/>
    <w:rsid w:val="00233CC8"/>
    <w:rsid w:val="002355B0"/>
    <w:rsid w:val="00270763"/>
    <w:rsid w:val="002A394A"/>
    <w:rsid w:val="002B03F1"/>
    <w:rsid w:val="002C0461"/>
    <w:rsid w:val="002E4F03"/>
    <w:rsid w:val="002F122D"/>
    <w:rsid w:val="002F3508"/>
    <w:rsid w:val="0031602E"/>
    <w:rsid w:val="00317C9F"/>
    <w:rsid w:val="003266C4"/>
    <w:rsid w:val="00335382"/>
    <w:rsid w:val="003669BA"/>
    <w:rsid w:val="0038086F"/>
    <w:rsid w:val="003B292E"/>
    <w:rsid w:val="003B62A1"/>
    <w:rsid w:val="003B7672"/>
    <w:rsid w:val="003C239D"/>
    <w:rsid w:val="003D19FD"/>
    <w:rsid w:val="004035A7"/>
    <w:rsid w:val="00415903"/>
    <w:rsid w:val="00436A7E"/>
    <w:rsid w:val="00437447"/>
    <w:rsid w:val="00451030"/>
    <w:rsid w:val="00471981"/>
    <w:rsid w:val="00477897"/>
    <w:rsid w:val="004819B4"/>
    <w:rsid w:val="004A6552"/>
    <w:rsid w:val="004B2641"/>
    <w:rsid w:val="004D3D24"/>
    <w:rsid w:val="004F0137"/>
    <w:rsid w:val="00512A19"/>
    <w:rsid w:val="00513C85"/>
    <w:rsid w:val="0052044C"/>
    <w:rsid w:val="005247C7"/>
    <w:rsid w:val="0053235D"/>
    <w:rsid w:val="00580F7B"/>
    <w:rsid w:val="005825DA"/>
    <w:rsid w:val="005836B0"/>
    <w:rsid w:val="00583C00"/>
    <w:rsid w:val="00591FCA"/>
    <w:rsid w:val="005930E9"/>
    <w:rsid w:val="005A22BD"/>
    <w:rsid w:val="005B1F70"/>
    <w:rsid w:val="005C5AE4"/>
    <w:rsid w:val="005D091D"/>
    <w:rsid w:val="005D1362"/>
    <w:rsid w:val="00612D9D"/>
    <w:rsid w:val="0061609D"/>
    <w:rsid w:val="00622FB0"/>
    <w:rsid w:val="00624E9B"/>
    <w:rsid w:val="00626235"/>
    <w:rsid w:val="0063003A"/>
    <w:rsid w:val="00640AD3"/>
    <w:rsid w:val="00641841"/>
    <w:rsid w:val="00661C02"/>
    <w:rsid w:val="00672119"/>
    <w:rsid w:val="0067424C"/>
    <w:rsid w:val="006746D5"/>
    <w:rsid w:val="00676C79"/>
    <w:rsid w:val="00695426"/>
    <w:rsid w:val="006A055E"/>
    <w:rsid w:val="006B10A9"/>
    <w:rsid w:val="006C172D"/>
    <w:rsid w:val="006D6CC7"/>
    <w:rsid w:val="006E3E82"/>
    <w:rsid w:val="006E779E"/>
    <w:rsid w:val="006F35E8"/>
    <w:rsid w:val="00701883"/>
    <w:rsid w:val="00737661"/>
    <w:rsid w:val="00770434"/>
    <w:rsid w:val="007728BF"/>
    <w:rsid w:val="00784B68"/>
    <w:rsid w:val="00785589"/>
    <w:rsid w:val="00790544"/>
    <w:rsid w:val="007937AB"/>
    <w:rsid w:val="007967E7"/>
    <w:rsid w:val="007C64F8"/>
    <w:rsid w:val="007D7499"/>
    <w:rsid w:val="007E1427"/>
    <w:rsid w:val="008115B6"/>
    <w:rsid w:val="008154B1"/>
    <w:rsid w:val="008168B4"/>
    <w:rsid w:val="008313B6"/>
    <w:rsid w:val="00846D96"/>
    <w:rsid w:val="0084728F"/>
    <w:rsid w:val="00865A37"/>
    <w:rsid w:val="00873826"/>
    <w:rsid w:val="00874C5F"/>
    <w:rsid w:val="008971F8"/>
    <w:rsid w:val="008B0042"/>
    <w:rsid w:val="008B4565"/>
    <w:rsid w:val="008C67E9"/>
    <w:rsid w:val="008D0039"/>
    <w:rsid w:val="008D346E"/>
    <w:rsid w:val="008E4864"/>
    <w:rsid w:val="008F1C9E"/>
    <w:rsid w:val="0090050C"/>
    <w:rsid w:val="00932410"/>
    <w:rsid w:val="00933AB4"/>
    <w:rsid w:val="00946607"/>
    <w:rsid w:val="00952737"/>
    <w:rsid w:val="00965D62"/>
    <w:rsid w:val="009779D4"/>
    <w:rsid w:val="0099436C"/>
    <w:rsid w:val="009948B5"/>
    <w:rsid w:val="009A0034"/>
    <w:rsid w:val="009A189D"/>
    <w:rsid w:val="009A1DC1"/>
    <w:rsid w:val="009D283C"/>
    <w:rsid w:val="009E0BB2"/>
    <w:rsid w:val="009F14AD"/>
    <w:rsid w:val="00A01218"/>
    <w:rsid w:val="00A01C80"/>
    <w:rsid w:val="00A06F15"/>
    <w:rsid w:val="00A13E87"/>
    <w:rsid w:val="00A42D14"/>
    <w:rsid w:val="00A50B0A"/>
    <w:rsid w:val="00A63083"/>
    <w:rsid w:val="00A66459"/>
    <w:rsid w:val="00A70158"/>
    <w:rsid w:val="00AB3B3F"/>
    <w:rsid w:val="00AC5D9F"/>
    <w:rsid w:val="00AD75C2"/>
    <w:rsid w:val="00AE39B1"/>
    <w:rsid w:val="00B033D5"/>
    <w:rsid w:val="00B15DAA"/>
    <w:rsid w:val="00B23CB8"/>
    <w:rsid w:val="00B55DBC"/>
    <w:rsid w:val="00B579EB"/>
    <w:rsid w:val="00B67700"/>
    <w:rsid w:val="00B7225B"/>
    <w:rsid w:val="00B77A5F"/>
    <w:rsid w:val="00B82D9C"/>
    <w:rsid w:val="00B8561F"/>
    <w:rsid w:val="00B941E0"/>
    <w:rsid w:val="00BD236C"/>
    <w:rsid w:val="00BD5A8E"/>
    <w:rsid w:val="00BD6724"/>
    <w:rsid w:val="00BF2743"/>
    <w:rsid w:val="00C01AC3"/>
    <w:rsid w:val="00C02654"/>
    <w:rsid w:val="00C313ED"/>
    <w:rsid w:val="00C345BB"/>
    <w:rsid w:val="00C42EE8"/>
    <w:rsid w:val="00C44F1A"/>
    <w:rsid w:val="00C87AC7"/>
    <w:rsid w:val="00C90E73"/>
    <w:rsid w:val="00CB237D"/>
    <w:rsid w:val="00CE793F"/>
    <w:rsid w:val="00CF2831"/>
    <w:rsid w:val="00CF2F59"/>
    <w:rsid w:val="00D25DA6"/>
    <w:rsid w:val="00D35AEE"/>
    <w:rsid w:val="00D36FAF"/>
    <w:rsid w:val="00D42016"/>
    <w:rsid w:val="00D44C0B"/>
    <w:rsid w:val="00D4622C"/>
    <w:rsid w:val="00D62FFE"/>
    <w:rsid w:val="00D7518D"/>
    <w:rsid w:val="00D950FD"/>
    <w:rsid w:val="00DA3560"/>
    <w:rsid w:val="00DC3C88"/>
    <w:rsid w:val="00DE37C3"/>
    <w:rsid w:val="00DF01B9"/>
    <w:rsid w:val="00E10BEC"/>
    <w:rsid w:val="00E14D9B"/>
    <w:rsid w:val="00E325F6"/>
    <w:rsid w:val="00E43A97"/>
    <w:rsid w:val="00E56F9D"/>
    <w:rsid w:val="00E57ADE"/>
    <w:rsid w:val="00E9203C"/>
    <w:rsid w:val="00EA3D09"/>
    <w:rsid w:val="00EA4AF4"/>
    <w:rsid w:val="00EB4E75"/>
    <w:rsid w:val="00EB6EA8"/>
    <w:rsid w:val="00EB7F50"/>
    <w:rsid w:val="00EC56CE"/>
    <w:rsid w:val="00EE1075"/>
    <w:rsid w:val="00EE447F"/>
    <w:rsid w:val="00F00AB2"/>
    <w:rsid w:val="00F02360"/>
    <w:rsid w:val="00F025AD"/>
    <w:rsid w:val="00F028A0"/>
    <w:rsid w:val="00F2101F"/>
    <w:rsid w:val="00F360DA"/>
    <w:rsid w:val="00F532DB"/>
    <w:rsid w:val="00F573F1"/>
    <w:rsid w:val="00F668AD"/>
    <w:rsid w:val="00F835B2"/>
    <w:rsid w:val="00F951AA"/>
    <w:rsid w:val="00FA682E"/>
    <w:rsid w:val="00FE0FAE"/>
    <w:rsid w:val="00FF078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ABF134F"/>
  <w15:chartTrackingRefBased/>
  <w15:docId w15:val="{43BF0B61-0665-420A-96E6-7D88465F1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4F1A"/>
    <w:pPr>
      <w:suppressAutoHyphens/>
    </w:pPr>
    <w:rPr>
      <w:rFonts w:ascii="Calibri" w:hAnsi="Calibri"/>
      <w:sz w:val="24"/>
      <w:lang w:eastAsia="ar-SA"/>
    </w:rPr>
  </w:style>
  <w:style w:type="paragraph" w:styleId="Titre1">
    <w:name w:val="heading 1"/>
    <w:basedOn w:val="Normal"/>
    <w:next w:val="Normal"/>
    <w:qFormat/>
    <w:pPr>
      <w:keepNext/>
      <w:numPr>
        <w:numId w:val="1"/>
      </w:numPr>
      <w:ind w:left="709" w:firstLine="709"/>
      <w:outlineLvl w:val="0"/>
    </w:pPr>
    <w:rPr>
      <w:b/>
    </w:rPr>
  </w:style>
  <w:style w:type="paragraph" w:styleId="Titre2">
    <w:name w:val="heading 2"/>
    <w:basedOn w:val="Normal"/>
    <w:next w:val="Normal"/>
    <w:qFormat/>
    <w:pPr>
      <w:keepNext/>
      <w:numPr>
        <w:ilvl w:val="1"/>
        <w:numId w:val="1"/>
      </w:numPr>
      <w:spacing w:line="360" w:lineRule="auto"/>
      <w:jc w:val="both"/>
      <w:outlineLvl w:val="1"/>
    </w:pPr>
  </w:style>
  <w:style w:type="paragraph" w:styleId="Titre3">
    <w:name w:val="heading 3"/>
    <w:basedOn w:val="Normal"/>
    <w:next w:val="Normal"/>
    <w:qFormat/>
    <w:pPr>
      <w:keepNext/>
      <w:numPr>
        <w:ilvl w:val="2"/>
        <w:numId w:val="1"/>
      </w:numPr>
      <w:spacing w:before="240" w:after="60"/>
      <w:outlineLvl w:val="2"/>
    </w:pPr>
    <w:rPr>
      <w:rFonts w:ascii="Cambria" w:hAnsi="Cambria"/>
      <w:b/>
      <w:bCs/>
      <w:sz w:val="26"/>
      <w:szCs w:val="26"/>
    </w:rPr>
  </w:style>
  <w:style w:type="paragraph" w:styleId="Titre4">
    <w:name w:val="heading 4"/>
    <w:basedOn w:val="Normal"/>
    <w:next w:val="Normal"/>
    <w:link w:val="Titre4Car"/>
    <w:uiPriority w:val="9"/>
    <w:qFormat/>
    <w:pPr>
      <w:keepNext/>
      <w:numPr>
        <w:ilvl w:val="3"/>
        <w:numId w:val="1"/>
      </w:numPr>
      <w:spacing w:before="240" w:after="60"/>
      <w:outlineLvl w:val="3"/>
    </w:pPr>
    <w:rPr>
      <w:b/>
      <w:bCs/>
      <w:sz w:val="28"/>
      <w:szCs w:val="28"/>
    </w:rPr>
  </w:style>
  <w:style w:type="paragraph" w:styleId="Titre5">
    <w:name w:val="heading 5"/>
    <w:basedOn w:val="Normal"/>
    <w:next w:val="Normal"/>
    <w:qFormat/>
    <w:pPr>
      <w:numPr>
        <w:ilvl w:val="4"/>
        <w:numId w:val="1"/>
      </w:numPr>
      <w:spacing w:before="240" w:after="60"/>
      <w:outlineLvl w:val="4"/>
    </w:pPr>
    <w:rPr>
      <w:b/>
      <w:bCs/>
      <w:i/>
      <w:iCs/>
      <w:sz w:val="26"/>
      <w:szCs w:val="26"/>
    </w:rPr>
  </w:style>
  <w:style w:type="paragraph" w:styleId="Titre8">
    <w:name w:val="heading 8"/>
    <w:basedOn w:val="Normal"/>
    <w:next w:val="Normal"/>
    <w:qFormat/>
    <w:pPr>
      <w:numPr>
        <w:ilvl w:val="7"/>
        <w:numId w:val="1"/>
      </w:numPr>
      <w:spacing w:before="240" w:after="60"/>
      <w:outlineLvl w:val="7"/>
    </w:pPr>
    <w:rPr>
      <w:i/>
      <w:iCs/>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Pr>
      <w:rFonts w:ascii="Times New Roman" w:eastAsia="Times New Roman" w:hAnsi="Times New Roman" w:cs="Times New Roman"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2z0">
    <w:name w:val="WW8Num2z0"/>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Marlett" w:hAnsi="Marlett" w:cs="Marlett" w:hint="default"/>
    </w:rPr>
  </w:style>
  <w:style w:type="character" w:customStyle="1" w:styleId="WW8Num3z0">
    <w:name w:val="WW8Num3z0"/>
    <w:rPr>
      <w:rFonts w:ascii="Symbol" w:eastAsia="Times New Roman" w:hAnsi="Symbol" w:cs="Times New Roman"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Marlett" w:hAnsi="Marlett" w:cs="Marlett" w:hint="default"/>
    </w:rPr>
  </w:style>
  <w:style w:type="character" w:customStyle="1" w:styleId="WW8Num5z0">
    <w:name w:val="WW8Num5z0"/>
    <w:rPr>
      <w:b/>
      <w:sz w:val="24"/>
      <w:szCs w:val="24"/>
    </w:rPr>
  </w:style>
  <w:style w:type="character" w:customStyle="1" w:styleId="WW8Num5z1">
    <w:name w:val="WW8Num5z1"/>
    <w:rPr>
      <w:rFonts w:ascii="Calibri" w:hAnsi="Calibri" w:cs="Tahoma" w:hint="default"/>
      <w:b w:val="0"/>
      <w:color w:val="auto"/>
      <w:sz w:val="22"/>
      <w:szCs w:val="22"/>
    </w:rPr>
  </w:style>
  <w:style w:type="character" w:customStyle="1" w:styleId="WW8Num5z2">
    <w:name w:val="WW8Num5z2"/>
    <w:rPr>
      <w:rFonts w:hint="default"/>
    </w:rPr>
  </w:style>
  <w:style w:type="character" w:customStyle="1" w:styleId="WW8Num6z0">
    <w:name w:val="WW8Num6z0"/>
    <w:rPr>
      <w:rFonts w:ascii="Times New Roman" w:hAnsi="Times New Roman" w:cs="Times New Roman" w:hint="default"/>
      <w:b w:val="0"/>
      <w:i w:val="0"/>
      <w:sz w:val="24"/>
      <w:u w:val="none"/>
    </w:rPr>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Policepardfaut1">
    <w:name w:val="Police par défaut1"/>
  </w:style>
  <w:style w:type="character" w:styleId="Lienhypertexte">
    <w:name w:val="Hyperlink"/>
    <w:rPr>
      <w:color w:val="0000FF"/>
      <w:u w:val="single"/>
    </w:rPr>
  </w:style>
  <w:style w:type="character" w:styleId="lev">
    <w:name w:val="Strong"/>
    <w:uiPriority w:val="22"/>
    <w:qFormat/>
    <w:rPr>
      <w:b/>
      <w:bCs/>
    </w:rPr>
  </w:style>
  <w:style w:type="character" w:customStyle="1" w:styleId="CarCar">
    <w:name w:val="Car Car"/>
    <w:rPr>
      <w:i/>
      <w:sz w:val="24"/>
    </w:rPr>
  </w:style>
  <w:style w:type="character" w:customStyle="1" w:styleId="CarCar4">
    <w:name w:val="Car Car4"/>
    <w:rPr>
      <w:rFonts w:ascii="Cambria" w:eastAsia="Times New Roman" w:hAnsi="Cambria" w:cs="Times New Roman"/>
      <w:b/>
      <w:bCs/>
      <w:sz w:val="26"/>
      <w:szCs w:val="26"/>
    </w:rPr>
  </w:style>
  <w:style w:type="character" w:customStyle="1" w:styleId="CarCar3">
    <w:name w:val="Car Car3"/>
    <w:rPr>
      <w:rFonts w:ascii="Calibri" w:eastAsia="Times New Roman" w:hAnsi="Calibri" w:cs="Times New Roman"/>
      <w:b/>
      <w:bCs/>
      <w:sz w:val="28"/>
      <w:szCs w:val="28"/>
    </w:rPr>
  </w:style>
  <w:style w:type="character" w:customStyle="1" w:styleId="CarCar2">
    <w:name w:val="Car Car2"/>
    <w:rPr>
      <w:rFonts w:ascii="Calibri" w:eastAsia="Times New Roman" w:hAnsi="Calibri" w:cs="Times New Roman"/>
      <w:b/>
      <w:bCs/>
      <w:i/>
      <w:iCs/>
      <w:sz w:val="26"/>
      <w:szCs w:val="26"/>
    </w:rPr>
  </w:style>
  <w:style w:type="character" w:customStyle="1" w:styleId="CarCar1">
    <w:name w:val="Car Car1"/>
    <w:rPr>
      <w:rFonts w:ascii="Calibri" w:eastAsia="Times New Roman" w:hAnsi="Calibri" w:cs="Times New Roman"/>
      <w:i/>
      <w:iCs/>
      <w:sz w:val="24"/>
      <w:szCs w:val="24"/>
    </w:rPr>
  </w:style>
  <w:style w:type="character" w:styleId="Lienhypertextesuivivisit">
    <w:name w:val="FollowedHyperlink"/>
    <w:rPr>
      <w:color w:val="800080"/>
      <w:u w:val="single"/>
    </w:rPr>
  </w:style>
  <w:style w:type="character" w:customStyle="1" w:styleId="Puces">
    <w:name w:val="Puces"/>
    <w:rPr>
      <w:rFonts w:ascii="OpenSymbol" w:eastAsia="OpenSymbol" w:hAnsi="OpenSymbol" w:cs="OpenSymbol"/>
    </w:rPr>
  </w:style>
  <w:style w:type="character" w:customStyle="1" w:styleId="Caractresdenumrotation">
    <w:name w:val="Caractères de numérotation"/>
  </w:style>
  <w:style w:type="paragraph" w:customStyle="1" w:styleId="Titre10">
    <w:name w:val="Titre1"/>
    <w:basedOn w:val="Normal"/>
    <w:next w:val="Corpsdetexte"/>
    <w:pPr>
      <w:keepNext/>
      <w:spacing w:before="240" w:after="120"/>
    </w:pPr>
    <w:rPr>
      <w:rFonts w:ascii="Arial" w:eastAsia="Microsoft YaHei" w:hAnsi="Arial" w:cs="Mangal"/>
      <w:sz w:val="28"/>
      <w:szCs w:val="28"/>
    </w:rPr>
  </w:style>
  <w:style w:type="paragraph" w:styleId="Corpsdetexte">
    <w:name w:val="Body Text"/>
    <w:basedOn w:val="Normal"/>
    <w:link w:val="CorpsdetexteCar"/>
    <w:pPr>
      <w:jc w:val="both"/>
    </w:pPr>
    <w:rPr>
      <w:i/>
    </w:rPr>
  </w:style>
  <w:style w:type="paragraph" w:styleId="Liste">
    <w:name w:val="List"/>
    <w:basedOn w:val="Corpsdetexte"/>
    <w:rPr>
      <w:rFonts w:cs="Mangal"/>
    </w:rPr>
  </w:style>
  <w:style w:type="paragraph" w:customStyle="1" w:styleId="Lgende1">
    <w:name w:val="Légende1"/>
    <w:basedOn w:val="Normal"/>
    <w:pPr>
      <w:suppressLineNumbers/>
      <w:spacing w:before="120" w:after="120"/>
    </w:pPr>
    <w:rPr>
      <w:rFonts w:cs="Mangal"/>
      <w:i/>
      <w:iCs/>
      <w:szCs w:val="24"/>
    </w:rPr>
  </w:style>
  <w:style w:type="paragraph" w:customStyle="1" w:styleId="Index">
    <w:name w:val="Index"/>
    <w:basedOn w:val="Normal"/>
    <w:pPr>
      <w:suppressLineNumbers/>
    </w:pPr>
    <w:rPr>
      <w:rFonts w:cs="Mangal"/>
    </w:rPr>
  </w:style>
  <w:style w:type="paragraph" w:styleId="Retraitcorpsdetexte">
    <w:name w:val="Body Text Indent"/>
    <w:basedOn w:val="Normal"/>
    <w:link w:val="RetraitcorpsdetexteCar"/>
    <w:pPr>
      <w:ind w:left="1134" w:hanging="425"/>
      <w:jc w:val="both"/>
    </w:p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Textedebulles">
    <w:name w:val="Balloon Text"/>
    <w:basedOn w:val="Normal"/>
    <w:rPr>
      <w:rFonts w:ascii="Tahoma" w:hAnsi="Tahoma" w:cs="Tahoma"/>
      <w:sz w:val="16"/>
      <w:szCs w:val="16"/>
    </w:rPr>
  </w:style>
  <w:style w:type="paragraph" w:styleId="Sous-titre">
    <w:name w:val="Subtitle"/>
    <w:basedOn w:val="Normal"/>
    <w:next w:val="Corpsdetexte"/>
    <w:qFormat/>
    <w:pPr>
      <w:jc w:val="center"/>
    </w:pPr>
    <w:rPr>
      <w:sz w:val="32"/>
      <w:szCs w:val="24"/>
    </w:rPr>
  </w:style>
  <w:style w:type="paragraph" w:customStyle="1" w:styleId="Textebrut1">
    <w:name w:val="Texte brut1"/>
    <w:basedOn w:val="Normal"/>
    <w:rPr>
      <w:rFonts w:ascii="Courier New" w:hAnsi="Courier New" w:cs="Courier New"/>
    </w:rPr>
  </w:style>
  <w:style w:type="paragraph" w:customStyle="1" w:styleId="Listecouleur-Accent11">
    <w:name w:val="Liste couleur - Accent 11"/>
    <w:basedOn w:val="Normal"/>
    <w:qFormat/>
    <w:pPr>
      <w:ind w:left="708"/>
    </w:p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character" w:customStyle="1" w:styleId="Titre4Car">
    <w:name w:val="Titre 4 Car"/>
    <w:link w:val="Titre4"/>
    <w:uiPriority w:val="9"/>
    <w:rsid w:val="00583C00"/>
    <w:rPr>
      <w:rFonts w:ascii="Calibri" w:hAnsi="Calibri"/>
      <w:b/>
      <w:bCs/>
      <w:sz w:val="28"/>
      <w:szCs w:val="28"/>
      <w:lang w:eastAsia="ar-SA"/>
    </w:rPr>
  </w:style>
  <w:style w:type="character" w:styleId="Mentionnonrsolue">
    <w:name w:val="Unresolved Mention"/>
    <w:uiPriority w:val="99"/>
    <w:semiHidden/>
    <w:unhideWhenUsed/>
    <w:rsid w:val="003B292E"/>
    <w:rPr>
      <w:color w:val="808080"/>
      <w:shd w:val="clear" w:color="auto" w:fill="E6E6E6"/>
    </w:rPr>
  </w:style>
  <w:style w:type="numbering" w:customStyle="1" w:styleId="Style1import">
    <w:name w:val="Style 1 importé"/>
    <w:rsid w:val="00E14D9B"/>
    <w:pPr>
      <w:numPr>
        <w:numId w:val="5"/>
      </w:numPr>
    </w:pPr>
  </w:style>
  <w:style w:type="character" w:customStyle="1" w:styleId="Aucun">
    <w:name w:val="Aucun"/>
    <w:rsid w:val="00E14D9B"/>
  </w:style>
  <w:style w:type="character" w:styleId="Numrodepage">
    <w:name w:val="page number"/>
    <w:rsid w:val="008B4565"/>
  </w:style>
  <w:style w:type="paragraph" w:styleId="Paragraphedeliste">
    <w:name w:val="List Paragraph"/>
    <w:basedOn w:val="Normal"/>
    <w:uiPriority w:val="34"/>
    <w:qFormat/>
    <w:rsid w:val="00233CC8"/>
    <w:pPr>
      <w:ind w:left="708"/>
    </w:pPr>
  </w:style>
  <w:style w:type="paragraph" w:styleId="Commentaire">
    <w:name w:val="annotation text"/>
    <w:basedOn w:val="Normal"/>
    <w:link w:val="CommentaireCar"/>
    <w:rsid w:val="00946607"/>
  </w:style>
  <w:style w:type="character" w:customStyle="1" w:styleId="CommentaireCar">
    <w:name w:val="Commentaire Car"/>
    <w:link w:val="Commentaire"/>
    <w:rsid w:val="00946607"/>
    <w:rPr>
      <w:lang w:eastAsia="ar-SA"/>
    </w:rPr>
  </w:style>
  <w:style w:type="paragraph" w:styleId="Objetducommentaire">
    <w:name w:val="annotation subject"/>
    <w:basedOn w:val="Commentaire"/>
    <w:next w:val="Commentaire"/>
    <w:link w:val="ObjetducommentaireCar"/>
    <w:rsid w:val="00946607"/>
    <w:rPr>
      <w:b/>
      <w:bCs/>
    </w:rPr>
  </w:style>
  <w:style w:type="character" w:customStyle="1" w:styleId="ObjetducommentaireCar">
    <w:name w:val="Objet du commentaire Car"/>
    <w:link w:val="Objetducommentaire"/>
    <w:rsid w:val="00946607"/>
    <w:rPr>
      <w:b/>
      <w:bCs/>
      <w:lang w:eastAsia="ar-SA"/>
    </w:rPr>
  </w:style>
  <w:style w:type="character" w:customStyle="1" w:styleId="gmaildefault">
    <w:name w:val="gmail_default"/>
    <w:basedOn w:val="Policepardfaut"/>
    <w:rsid w:val="00A01218"/>
  </w:style>
  <w:style w:type="paragraph" w:customStyle="1" w:styleId="Paragraphe1">
    <w:name w:val="Paragraphe1"/>
    <w:basedOn w:val="Normal"/>
    <w:qFormat/>
    <w:rsid w:val="00A63083"/>
    <w:pPr>
      <w:numPr>
        <w:numId w:val="2"/>
      </w:numPr>
    </w:pPr>
    <w:rPr>
      <w:rFonts w:cs="Calibri"/>
      <w:b/>
      <w:szCs w:val="24"/>
    </w:rPr>
  </w:style>
  <w:style w:type="character" w:customStyle="1" w:styleId="CorpsdetexteCar">
    <w:name w:val="Corps de texte Car"/>
    <w:link w:val="Corpsdetexte"/>
    <w:rsid w:val="006B10A9"/>
    <w:rPr>
      <w:i/>
      <w:sz w:val="24"/>
      <w:lang w:eastAsia="ar-SA"/>
    </w:rPr>
  </w:style>
  <w:style w:type="character" w:customStyle="1" w:styleId="RetraitcorpsdetexteCar">
    <w:name w:val="Retrait corps de texte Car"/>
    <w:link w:val="Retraitcorpsdetexte"/>
    <w:rsid w:val="006B10A9"/>
    <w:rPr>
      <w:sz w:val="24"/>
      <w:lang w:eastAsia="ar-SA"/>
    </w:rPr>
  </w:style>
  <w:style w:type="paragraph" w:customStyle="1" w:styleId="Paragraphe2">
    <w:name w:val="Paragraphe2"/>
    <w:basedOn w:val="Paragraphe1"/>
    <w:autoRedefine/>
    <w:qFormat/>
    <w:rsid w:val="00EA3D09"/>
    <w:pPr>
      <w:numPr>
        <w:ilvl w:val="1"/>
      </w:numPr>
      <w:tabs>
        <w:tab w:val="left" w:pos="851"/>
      </w:tabs>
      <w:ind w:left="851" w:hanging="425"/>
    </w:pPr>
    <w:rPr>
      <w:b w:val="0"/>
      <w:bCs/>
      <w:sz w:val="22"/>
    </w:rPr>
  </w:style>
  <w:style w:type="table" w:styleId="Grilledutableau">
    <w:name w:val="Table Grid"/>
    <w:basedOn w:val="TableauNormal"/>
    <w:rsid w:val="007728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francelaser.org/Nouveau/index.htm" TargetMode="External"/><Relationship Id="rId4" Type="http://schemas.openxmlformats.org/officeDocument/2006/relationships/settings" Target="settings.xml"/><Relationship Id="rId9" Type="http://schemas.openxmlformats.org/officeDocument/2006/relationships/hyperlink" Target="http://francelaser.org/inscriptions/Formulaire?regate=246"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D98BDA-577B-4CD4-A875-93ABD4A61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1204</Words>
  <Characters>6626</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ANNEXE J</vt:lpstr>
    </vt:vector>
  </TitlesOfParts>
  <Company>Hewlett-Packard</Company>
  <LinksUpToDate>false</LinksUpToDate>
  <CharactersWithSpaces>7815</CharactersWithSpaces>
  <SharedDoc>false</SharedDoc>
  <HLinks>
    <vt:vector size="12" baseType="variant">
      <vt:variant>
        <vt:i4>5308504</vt:i4>
      </vt:variant>
      <vt:variant>
        <vt:i4>3</vt:i4>
      </vt:variant>
      <vt:variant>
        <vt:i4>0</vt:i4>
      </vt:variant>
      <vt:variant>
        <vt:i4>5</vt:i4>
      </vt:variant>
      <vt:variant>
        <vt:lpwstr>http://www.francelaser.org/Nouveau/index.htm</vt:lpwstr>
      </vt:variant>
      <vt:variant>
        <vt:lpwstr/>
      </vt:variant>
      <vt:variant>
        <vt:i4>7471207</vt:i4>
      </vt:variant>
      <vt:variant>
        <vt:i4>0</vt:i4>
      </vt:variant>
      <vt:variant>
        <vt:i4>0</vt:i4>
      </vt:variant>
      <vt:variant>
        <vt:i4>5</vt:i4>
      </vt:variant>
      <vt:variant>
        <vt:lpwstr>http://francelaser.org/inscriptions/Formulaire?regate=246</vt:lpwstr>
      </vt:variant>
      <vt:variant>
        <vt:lpwstr>formulaires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ANNEXE J</dc:title>
  <dc:subject/>
  <dc:creator>Corinne Aulnette</dc:creator>
  <cp:keywords/>
  <cp:lastModifiedBy>Corinne</cp:lastModifiedBy>
  <cp:revision>2</cp:revision>
  <cp:lastPrinted>1899-12-31T23:00:00Z</cp:lastPrinted>
  <dcterms:created xsi:type="dcterms:W3CDTF">2026-02-06T10:06:00Z</dcterms:created>
  <dcterms:modified xsi:type="dcterms:W3CDTF">2026-02-06T10:06:00Z</dcterms:modified>
</cp:coreProperties>
</file>